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1D480" w14:textId="77777777" w:rsidR="007C22E3" w:rsidRDefault="007C22E3" w:rsidP="007C22E3">
      <w:pPr>
        <w:spacing w:line="360" w:lineRule="auto"/>
      </w:pPr>
      <w:r>
        <w:t xml:space="preserve">Call </w:t>
      </w:r>
      <w:proofErr w:type="spellStart"/>
      <w:r>
        <w:t>for</w:t>
      </w:r>
      <w:proofErr w:type="spellEnd"/>
      <w:r>
        <w:t xml:space="preserve"> Papers</w:t>
      </w:r>
    </w:p>
    <w:p w14:paraId="76D984ED" w14:textId="77777777" w:rsidR="007C22E3" w:rsidRDefault="007C22E3" w:rsidP="007C22E3">
      <w:pPr>
        <w:spacing w:line="360" w:lineRule="auto"/>
      </w:pPr>
    </w:p>
    <w:p w14:paraId="1E5CEC8C" w14:textId="62F1F1E3" w:rsidR="007C22E3" w:rsidRPr="007C22E3" w:rsidRDefault="007C22E3" w:rsidP="007C22E3">
      <w:pPr>
        <w:spacing w:line="360" w:lineRule="auto"/>
      </w:pPr>
      <w:r w:rsidRPr="007C22E3">
        <w:t>Das IMAREAL und das IZMF laden ein, Vortragsvorschläge zu der Tagung</w:t>
      </w:r>
    </w:p>
    <w:p w14:paraId="6DEB763F" w14:textId="77777777" w:rsidR="007C22E3" w:rsidRPr="007C22E3" w:rsidRDefault="007C22E3" w:rsidP="007C22E3">
      <w:pPr>
        <w:spacing w:line="360" w:lineRule="auto"/>
        <w:rPr>
          <w:b/>
        </w:rPr>
      </w:pPr>
      <w:proofErr w:type="spellStart"/>
      <w:r w:rsidRPr="007C22E3">
        <w:rPr>
          <w:b/>
        </w:rPr>
        <w:t>Framing</w:t>
      </w:r>
      <w:proofErr w:type="spellEnd"/>
      <w:r w:rsidRPr="007C22E3">
        <w:rPr>
          <w:b/>
        </w:rPr>
        <w:t xml:space="preserve"> – </w:t>
      </w:r>
      <w:proofErr w:type="spellStart"/>
      <w:r w:rsidRPr="007C22E3">
        <w:rPr>
          <w:b/>
        </w:rPr>
        <w:t>Deframing</w:t>
      </w:r>
      <w:proofErr w:type="spellEnd"/>
      <w:r w:rsidRPr="007C22E3">
        <w:rPr>
          <w:b/>
        </w:rPr>
        <w:t xml:space="preserve"> – </w:t>
      </w:r>
      <w:proofErr w:type="spellStart"/>
      <w:r w:rsidRPr="007C22E3">
        <w:rPr>
          <w:b/>
        </w:rPr>
        <w:t>Reframing</w:t>
      </w:r>
      <w:proofErr w:type="spellEnd"/>
      <w:r w:rsidRPr="007C22E3">
        <w:rPr>
          <w:b/>
        </w:rPr>
        <w:t>. Wege, Mechanismen und Strategien der kulturellen Aneignung in Mittelalter und Früher Neuzeit (16.–18.09.2020)</w:t>
      </w:r>
    </w:p>
    <w:p w14:paraId="7D244259" w14:textId="77777777" w:rsidR="007C22E3" w:rsidRPr="007C22E3" w:rsidRDefault="007C22E3" w:rsidP="007C22E3">
      <w:pPr>
        <w:spacing w:line="360" w:lineRule="auto"/>
      </w:pPr>
      <w:r w:rsidRPr="007C22E3">
        <w:t>einzureichen.</w:t>
      </w:r>
    </w:p>
    <w:p w14:paraId="73124D16" w14:textId="77777777" w:rsidR="007C22E3" w:rsidRPr="007C22E3" w:rsidRDefault="007C22E3" w:rsidP="007C22E3">
      <w:pPr>
        <w:spacing w:line="360" w:lineRule="auto"/>
      </w:pPr>
    </w:p>
    <w:p w14:paraId="20242F78" w14:textId="77777777" w:rsidR="007C22E3" w:rsidRPr="007C22E3" w:rsidRDefault="007C22E3" w:rsidP="007C22E3">
      <w:pPr>
        <w:spacing w:line="360" w:lineRule="auto"/>
        <w:rPr>
          <w:b/>
        </w:rPr>
      </w:pPr>
      <w:r w:rsidRPr="007C22E3">
        <w:rPr>
          <w:b/>
        </w:rPr>
        <w:t>Veranstalter:</w:t>
      </w:r>
    </w:p>
    <w:p w14:paraId="273DC66B" w14:textId="77777777" w:rsidR="007C22E3" w:rsidRPr="007C22E3" w:rsidRDefault="007C22E3" w:rsidP="007C22E3">
      <w:pPr>
        <w:spacing w:line="360" w:lineRule="auto"/>
      </w:pPr>
      <w:r w:rsidRPr="007C22E3">
        <w:t>Interdisziplinäres Zentrum für Mittelalter und Frühneuzeit/IZMF, Universität Salzburg</w:t>
      </w:r>
    </w:p>
    <w:p w14:paraId="07F1B6B7" w14:textId="77777777" w:rsidR="007C22E3" w:rsidRPr="007C22E3" w:rsidRDefault="007C22E3" w:rsidP="007C22E3">
      <w:pPr>
        <w:spacing w:line="360" w:lineRule="auto"/>
      </w:pPr>
      <w:r w:rsidRPr="007C22E3">
        <w:t>Institut für Realienkunde des Mittelalters und der frühen Neuzeit/ IMAREAL, Universität Salzburg</w:t>
      </w:r>
    </w:p>
    <w:p w14:paraId="5EFB34AA" w14:textId="77777777" w:rsidR="007C22E3" w:rsidRPr="007C22E3" w:rsidRDefault="007C22E3" w:rsidP="007C22E3">
      <w:pPr>
        <w:spacing w:line="360" w:lineRule="auto"/>
      </w:pPr>
      <w:r w:rsidRPr="007C22E3">
        <w:rPr>
          <w:b/>
        </w:rPr>
        <w:t>Organisatorinnen:</w:t>
      </w:r>
      <w:r w:rsidRPr="007C22E3">
        <w:t xml:space="preserve"> Christina </w:t>
      </w:r>
      <w:proofErr w:type="spellStart"/>
      <w:r w:rsidRPr="007C22E3">
        <w:t>Antenhofer</w:t>
      </w:r>
      <w:proofErr w:type="spellEnd"/>
      <w:r w:rsidRPr="007C22E3">
        <w:t xml:space="preserve">, Heike </w:t>
      </w:r>
      <w:proofErr w:type="spellStart"/>
      <w:r w:rsidRPr="007C22E3">
        <w:t>Schlie</w:t>
      </w:r>
      <w:proofErr w:type="spellEnd"/>
    </w:p>
    <w:p w14:paraId="662041B6" w14:textId="77777777" w:rsidR="007C22E3" w:rsidRDefault="007C22E3" w:rsidP="007C22E3">
      <w:pPr>
        <w:spacing w:line="360" w:lineRule="auto"/>
      </w:pPr>
      <w:r w:rsidRPr="00B97B2A">
        <w:rPr>
          <w:b/>
        </w:rPr>
        <w:t>Datum:</w:t>
      </w:r>
      <w:r w:rsidRPr="007C22E3">
        <w:t xml:space="preserve"> 16.–18.09.2020</w:t>
      </w:r>
    </w:p>
    <w:p w14:paraId="4BB2BBA0" w14:textId="22D4D0C1" w:rsidR="00B97B2A" w:rsidRPr="007C22E3" w:rsidRDefault="00B97B2A" w:rsidP="007C22E3">
      <w:pPr>
        <w:spacing w:line="360" w:lineRule="auto"/>
      </w:pPr>
      <w:r w:rsidRPr="00B97B2A">
        <w:rPr>
          <w:b/>
        </w:rPr>
        <w:t>Veranstaltungsort:</w:t>
      </w:r>
      <w:r>
        <w:t xml:space="preserve"> Krems an der Donau</w:t>
      </w:r>
    </w:p>
    <w:p w14:paraId="7E85C8CB" w14:textId="77777777" w:rsidR="007C22E3" w:rsidRPr="007C22E3" w:rsidRDefault="007C22E3" w:rsidP="007C22E3">
      <w:pPr>
        <w:spacing w:line="360" w:lineRule="auto"/>
        <w:rPr>
          <w:lang w:val="en-US"/>
        </w:rPr>
      </w:pPr>
      <w:proofErr w:type="spellStart"/>
      <w:r w:rsidRPr="007C22E3">
        <w:rPr>
          <w:b/>
          <w:lang w:val="en-US"/>
        </w:rPr>
        <w:t>Bewerbungsschluss</w:t>
      </w:r>
      <w:proofErr w:type="spellEnd"/>
      <w:r w:rsidRPr="007C22E3">
        <w:rPr>
          <w:b/>
          <w:lang w:val="en-US"/>
        </w:rPr>
        <w:t>:</w:t>
      </w:r>
      <w:r w:rsidRPr="007C22E3">
        <w:rPr>
          <w:lang w:val="en-US"/>
        </w:rPr>
        <w:t xml:space="preserve"> 31.01.2020</w:t>
      </w:r>
    </w:p>
    <w:p w14:paraId="6D75003D" w14:textId="77777777" w:rsidR="007C22E3" w:rsidRPr="007C22E3" w:rsidRDefault="007C22E3" w:rsidP="007C22E3">
      <w:pPr>
        <w:spacing w:line="360" w:lineRule="auto"/>
        <w:rPr>
          <w:lang w:val="en-US"/>
        </w:rPr>
      </w:pPr>
    </w:p>
    <w:p w14:paraId="05E19319" w14:textId="3C9724F6" w:rsidR="009D3D56" w:rsidRDefault="007C22E3" w:rsidP="007C22E3">
      <w:pPr>
        <w:spacing w:line="360" w:lineRule="auto"/>
      </w:pPr>
      <w:r w:rsidRPr="007C22E3">
        <w:rPr>
          <w:lang w:val="en-US"/>
        </w:rPr>
        <w:t xml:space="preserve">(deutsche </w:t>
      </w:r>
      <w:proofErr w:type="spellStart"/>
      <w:r w:rsidRPr="007C22E3">
        <w:rPr>
          <w:lang w:val="en-US"/>
        </w:rPr>
        <w:t>Langfassung</w:t>
      </w:r>
      <w:proofErr w:type="spellEnd"/>
      <w:r w:rsidRPr="007C22E3">
        <w:rPr>
          <w:lang w:val="en-US"/>
        </w:rPr>
        <w:t xml:space="preserve"> </w:t>
      </w:r>
      <w:proofErr w:type="spellStart"/>
      <w:r w:rsidRPr="007C22E3">
        <w:rPr>
          <w:lang w:val="en-US"/>
        </w:rPr>
        <w:t>siehe</w:t>
      </w:r>
      <w:proofErr w:type="spellEnd"/>
      <w:r w:rsidRPr="007C22E3">
        <w:rPr>
          <w:lang w:val="en-US"/>
        </w:rPr>
        <w:t xml:space="preserve"> </w:t>
      </w:r>
      <w:proofErr w:type="spellStart"/>
      <w:r w:rsidRPr="007C22E3">
        <w:rPr>
          <w:lang w:val="en-US"/>
        </w:rPr>
        <w:t>unten</w:t>
      </w:r>
      <w:proofErr w:type="spellEnd"/>
      <w:r w:rsidRPr="007C22E3">
        <w:rPr>
          <w:lang w:val="en-US"/>
        </w:rPr>
        <w:t>)</w:t>
      </w:r>
    </w:p>
    <w:p w14:paraId="11CD74C8" w14:textId="77777777" w:rsidR="007C22E3" w:rsidRDefault="007C22E3" w:rsidP="0089268B">
      <w:pPr>
        <w:spacing w:line="360" w:lineRule="auto"/>
        <w:rPr>
          <w:lang w:val="en-GB"/>
        </w:rPr>
      </w:pPr>
    </w:p>
    <w:p w14:paraId="611FFE08" w14:textId="77777777" w:rsidR="00B97B2A" w:rsidRDefault="00B97B2A" w:rsidP="00B97B2A">
      <w:pPr>
        <w:spacing w:line="360" w:lineRule="auto"/>
        <w:outlineLvl w:val="0"/>
        <w:rPr>
          <w:b/>
          <w:lang w:val="en-US"/>
        </w:rPr>
      </w:pPr>
    </w:p>
    <w:p w14:paraId="1D8A1585" w14:textId="6B5CF6B5" w:rsidR="00B97B2A" w:rsidRPr="00B97B2A" w:rsidRDefault="00B97B2A" w:rsidP="00B97B2A">
      <w:pPr>
        <w:spacing w:line="360" w:lineRule="auto"/>
        <w:outlineLvl w:val="0"/>
        <w:rPr>
          <w:b/>
          <w:lang w:val="en-US"/>
        </w:rPr>
      </w:pPr>
      <w:r w:rsidRPr="00AB1B15">
        <w:rPr>
          <w:b/>
          <w:lang w:val="en-US"/>
        </w:rPr>
        <w:t xml:space="preserve">Framing – </w:t>
      </w:r>
      <w:proofErr w:type="spellStart"/>
      <w:r w:rsidRPr="00AB1B15">
        <w:rPr>
          <w:b/>
          <w:lang w:val="en-US"/>
        </w:rPr>
        <w:t>Deframing</w:t>
      </w:r>
      <w:proofErr w:type="spellEnd"/>
      <w:r w:rsidRPr="00AB1B15">
        <w:rPr>
          <w:b/>
          <w:lang w:val="en-US"/>
        </w:rPr>
        <w:t xml:space="preserve"> – Reframing.</w:t>
      </w:r>
      <w:r>
        <w:rPr>
          <w:b/>
          <w:lang w:val="en-US"/>
        </w:rPr>
        <w:t xml:space="preserve">  </w:t>
      </w:r>
      <w:r w:rsidRPr="00B97B2A">
        <w:rPr>
          <w:b/>
          <w:lang w:val="en-GB"/>
        </w:rPr>
        <w:t>Ways, mechanisms and strategies of cultural adoption in the Middle Ages and Early Modern Times</w:t>
      </w:r>
      <w:r>
        <w:rPr>
          <w:lang w:val="en-GB"/>
        </w:rPr>
        <w:t xml:space="preserve"> </w:t>
      </w:r>
    </w:p>
    <w:p w14:paraId="68716441" w14:textId="77777777" w:rsidR="00B97B2A" w:rsidRPr="00B97B2A" w:rsidRDefault="00B97B2A" w:rsidP="00B97B2A">
      <w:pPr>
        <w:spacing w:line="360" w:lineRule="auto"/>
        <w:rPr>
          <w:sz w:val="16"/>
          <w:szCs w:val="16"/>
          <w:lang w:val="en-GB"/>
        </w:rPr>
      </w:pPr>
    </w:p>
    <w:p w14:paraId="4503956E" w14:textId="2A7EAA55" w:rsidR="0065590F" w:rsidRPr="00F5620D" w:rsidRDefault="0065590F" w:rsidP="0065590F">
      <w:pPr>
        <w:spacing w:line="360" w:lineRule="auto"/>
        <w:rPr>
          <w:lang w:val="en-GB"/>
        </w:rPr>
      </w:pPr>
      <w:r>
        <w:rPr>
          <w:lang w:val="en-GB"/>
        </w:rPr>
        <w:t xml:space="preserve">Labelled by the keyword “framing”, the conference is dedicated to premodern phenomena of cultural adoption while laying a special focus on its whys and wherefores rather than on its subjects. </w:t>
      </w:r>
      <w:r w:rsidR="0089268B">
        <w:rPr>
          <w:lang w:val="en-GB"/>
        </w:rPr>
        <w:t xml:space="preserve">Cultural transfer, which has been of increasing importance for cultural studies in times of globalization, will be analysed as a vehicle of cultural productivity that coined premodern societies, too. Unlike cultural transfer, the concept of cultural adoption is more concerned with the perspective and engagement of those who took over culturally defined entities (e.g. material objects, concepts, rituals, practices, ideas, motifs, narratives, subjects) from other cultures or from other segments of their own culture. The fact that the cultural entities undergo processes of modification and reinterpretation in the course of their appropriation – which might also be understood as instances of </w:t>
      </w:r>
      <w:proofErr w:type="spellStart"/>
      <w:r w:rsidR="0089268B">
        <w:rPr>
          <w:lang w:val="en-GB"/>
        </w:rPr>
        <w:t>deframing</w:t>
      </w:r>
      <w:proofErr w:type="spellEnd"/>
      <w:r w:rsidR="0089268B">
        <w:rPr>
          <w:lang w:val="en-GB"/>
        </w:rPr>
        <w:t xml:space="preserve"> and reframing - raises a number of questions concerning functions, relevance, and meaning of these entities </w:t>
      </w:r>
      <w:r w:rsidR="0089268B">
        <w:rPr>
          <w:lang w:val="en-GB"/>
        </w:rPr>
        <w:lastRenderedPageBreak/>
        <w:t xml:space="preserve">in their original settings as well as in their new conceptual frames. In an interdisciplinary synopsis, the conference will fathom the potentials </w:t>
      </w:r>
      <w:proofErr w:type="gramStart"/>
      <w:r w:rsidR="0089268B">
        <w:rPr>
          <w:lang w:val="en-GB"/>
        </w:rPr>
        <w:t>of  “</w:t>
      </w:r>
      <w:proofErr w:type="gramEnd"/>
      <w:r w:rsidR="0089268B">
        <w:rPr>
          <w:lang w:val="en-GB"/>
        </w:rPr>
        <w:t xml:space="preserve">framing” as an approach to describe the dynamics and </w:t>
      </w:r>
      <w:proofErr w:type="spellStart"/>
      <w:r w:rsidR="0089268B">
        <w:rPr>
          <w:lang w:val="en-GB"/>
        </w:rPr>
        <w:t>processuality</w:t>
      </w:r>
      <w:proofErr w:type="spellEnd"/>
      <w:r w:rsidR="0089268B">
        <w:rPr>
          <w:lang w:val="en-GB"/>
        </w:rPr>
        <w:t xml:space="preserve"> in the transfer and transformation of cultural entities.</w:t>
      </w:r>
    </w:p>
    <w:p w14:paraId="712E7AC5" w14:textId="77777777" w:rsidR="0065590F" w:rsidRPr="0065590F" w:rsidRDefault="0065590F" w:rsidP="0002488E">
      <w:pPr>
        <w:spacing w:line="360" w:lineRule="auto"/>
        <w:rPr>
          <w:lang w:val="en-GB"/>
        </w:rPr>
      </w:pPr>
    </w:p>
    <w:p w14:paraId="58595B7D" w14:textId="77777777" w:rsidR="001B2F92" w:rsidRPr="001B2F92" w:rsidRDefault="001B2F92" w:rsidP="00856EFF">
      <w:pPr>
        <w:spacing w:line="360" w:lineRule="auto"/>
        <w:rPr>
          <w:sz w:val="16"/>
          <w:szCs w:val="16"/>
          <w:lang w:val="en-GB"/>
        </w:rPr>
      </w:pPr>
    </w:p>
    <w:p w14:paraId="5F18E66E" w14:textId="64F657F0" w:rsidR="00856EFF" w:rsidRDefault="00881DEC" w:rsidP="00856EFF">
      <w:pPr>
        <w:spacing w:line="360" w:lineRule="auto"/>
        <w:rPr>
          <w:lang w:val="de-AT"/>
        </w:rPr>
      </w:pPr>
      <w:r>
        <w:rPr>
          <w:lang w:val="de-AT"/>
        </w:rPr>
        <w:t>Die</w:t>
      </w:r>
      <w:r w:rsidR="00856EFF">
        <w:rPr>
          <w:lang w:val="de-AT"/>
        </w:rPr>
        <w:t xml:space="preserve"> IZMF</w:t>
      </w:r>
      <w:r w:rsidR="00E95BD1">
        <w:rPr>
          <w:lang w:val="de-AT"/>
        </w:rPr>
        <w:t>/IMAREAL</w:t>
      </w:r>
      <w:r w:rsidR="00856EFF">
        <w:rPr>
          <w:lang w:val="de-AT"/>
        </w:rPr>
        <w:t xml:space="preserve">-Tagung 2020 </w:t>
      </w:r>
      <w:r w:rsidR="00C60184">
        <w:rPr>
          <w:lang w:val="de-AT"/>
        </w:rPr>
        <w:t>widmet</w:t>
      </w:r>
      <w:r w:rsidR="00856EFF">
        <w:rPr>
          <w:lang w:val="de-AT"/>
        </w:rPr>
        <w:t xml:space="preserve"> </w:t>
      </w:r>
      <w:r w:rsidR="00C60184">
        <w:rPr>
          <w:lang w:val="de-AT"/>
        </w:rPr>
        <w:t xml:space="preserve">sich </w:t>
      </w:r>
      <w:r w:rsidR="00EB3291">
        <w:rPr>
          <w:lang w:val="de-AT"/>
        </w:rPr>
        <w:t xml:space="preserve">unter dem Stichwort des </w:t>
      </w:r>
      <w:proofErr w:type="spellStart"/>
      <w:r w:rsidR="00EB3291" w:rsidRPr="00F369BF">
        <w:rPr>
          <w:i/>
          <w:lang w:val="de-AT"/>
        </w:rPr>
        <w:t>Framing</w:t>
      </w:r>
      <w:proofErr w:type="spellEnd"/>
      <w:r w:rsidR="00856EFF" w:rsidRPr="00F369BF">
        <w:rPr>
          <w:i/>
          <w:lang w:val="de-AT"/>
        </w:rPr>
        <w:t xml:space="preserve"> </w:t>
      </w:r>
      <w:r w:rsidR="00856EFF">
        <w:rPr>
          <w:lang w:val="de-AT"/>
        </w:rPr>
        <w:t>verschiedene</w:t>
      </w:r>
      <w:r w:rsidR="00C60184">
        <w:rPr>
          <w:lang w:val="de-AT"/>
        </w:rPr>
        <w:t>n</w:t>
      </w:r>
      <w:r w:rsidR="00856EFF">
        <w:rPr>
          <w:lang w:val="de-AT"/>
        </w:rPr>
        <w:t xml:space="preserve"> Phänomene</w:t>
      </w:r>
      <w:r w:rsidR="00F073B8">
        <w:rPr>
          <w:lang w:val="de-AT"/>
        </w:rPr>
        <w:t>n</w:t>
      </w:r>
      <w:r w:rsidR="00856EFF">
        <w:rPr>
          <w:lang w:val="de-AT"/>
        </w:rPr>
        <w:t xml:space="preserve"> der kulturellen Aneignung in der Vormoderne. Dabei soll es dezidiert und in primärer Hinsicht nicht um das </w:t>
      </w:r>
      <w:r w:rsidR="003F2133">
        <w:rPr>
          <w:lang w:val="de-AT"/>
        </w:rPr>
        <w:t xml:space="preserve">konkrete </w:t>
      </w:r>
      <w:r w:rsidR="009D5561">
        <w:rPr>
          <w:lang w:val="de-AT"/>
        </w:rPr>
        <w:t>„</w:t>
      </w:r>
      <w:r w:rsidR="00856EFF">
        <w:rPr>
          <w:lang w:val="de-AT"/>
        </w:rPr>
        <w:t xml:space="preserve">Was", sondern das </w:t>
      </w:r>
      <w:r w:rsidR="009D5561">
        <w:rPr>
          <w:lang w:val="de-AT"/>
        </w:rPr>
        <w:t>„</w:t>
      </w:r>
      <w:r w:rsidR="00856EFF">
        <w:rPr>
          <w:lang w:val="de-AT"/>
        </w:rPr>
        <w:t>Wie</w:t>
      </w:r>
      <w:r w:rsidR="009D5561">
        <w:rPr>
          <w:lang w:val="de-AT"/>
        </w:rPr>
        <w:t>“</w:t>
      </w:r>
      <w:r w:rsidR="00856EFF">
        <w:rPr>
          <w:lang w:val="de-AT"/>
        </w:rPr>
        <w:t xml:space="preserve"> der Aneignung gehen, also um deren Strukturen, Mechanismen und Strategien.</w:t>
      </w:r>
      <w:r w:rsidR="003F2133">
        <w:rPr>
          <w:lang w:val="de-AT"/>
        </w:rPr>
        <w:t xml:space="preserve"> Im Sinne eines Konzeptes des Aneignens als Form der </w:t>
      </w:r>
      <w:r w:rsidR="005B4E0A">
        <w:rPr>
          <w:lang w:val="de-AT"/>
        </w:rPr>
        <w:t xml:space="preserve">kulturellen </w:t>
      </w:r>
      <w:r w:rsidR="003F2133">
        <w:rPr>
          <w:lang w:val="de-AT"/>
        </w:rPr>
        <w:t xml:space="preserve">Produktivität </w:t>
      </w:r>
      <w:r w:rsidR="00287ECC">
        <w:rPr>
          <w:lang w:val="de-AT"/>
        </w:rPr>
        <w:t xml:space="preserve">gelten die Fragen </w:t>
      </w:r>
      <w:r w:rsidR="00F369BF">
        <w:rPr>
          <w:lang w:val="de-AT"/>
        </w:rPr>
        <w:t>sowohl</w:t>
      </w:r>
      <w:r w:rsidR="003F2133">
        <w:rPr>
          <w:lang w:val="de-AT"/>
        </w:rPr>
        <w:t xml:space="preserve"> </w:t>
      </w:r>
      <w:r w:rsidR="00287ECC">
        <w:rPr>
          <w:lang w:val="de-AT"/>
        </w:rPr>
        <w:t xml:space="preserve">der </w:t>
      </w:r>
      <w:r w:rsidR="003F2133">
        <w:rPr>
          <w:lang w:val="de-AT"/>
        </w:rPr>
        <w:t>Motivation und d</w:t>
      </w:r>
      <w:r w:rsidR="00287ECC">
        <w:rPr>
          <w:lang w:val="de-AT"/>
        </w:rPr>
        <w:t>em</w:t>
      </w:r>
      <w:r w:rsidR="003F2133">
        <w:rPr>
          <w:lang w:val="de-AT"/>
        </w:rPr>
        <w:t xml:space="preserve"> Engagement der </w:t>
      </w:r>
      <w:r w:rsidR="00642705">
        <w:rPr>
          <w:lang w:val="de-AT"/>
        </w:rPr>
        <w:t>Akteur</w:t>
      </w:r>
      <w:r w:rsidR="00B6398A">
        <w:rPr>
          <w:lang w:val="de-AT"/>
        </w:rPr>
        <w:t>*</w:t>
      </w:r>
      <w:r w:rsidR="0076424E">
        <w:rPr>
          <w:lang w:val="de-AT"/>
        </w:rPr>
        <w:t>innen</w:t>
      </w:r>
      <w:r w:rsidR="00642705">
        <w:rPr>
          <w:lang w:val="de-AT"/>
        </w:rPr>
        <w:t>, welche den angeeigneten Gegenstand in neue</w:t>
      </w:r>
      <w:r w:rsidR="005B4E0A">
        <w:rPr>
          <w:lang w:val="de-AT"/>
        </w:rPr>
        <w:t>n</w:t>
      </w:r>
      <w:r w:rsidR="00642705">
        <w:rPr>
          <w:lang w:val="de-AT"/>
        </w:rPr>
        <w:t xml:space="preserve"> Deutungsmuster</w:t>
      </w:r>
      <w:r w:rsidR="00C51DD7">
        <w:rPr>
          <w:lang w:val="de-AT"/>
        </w:rPr>
        <w:t>n</w:t>
      </w:r>
      <w:r w:rsidR="00642705">
        <w:rPr>
          <w:lang w:val="de-AT"/>
        </w:rPr>
        <w:t xml:space="preserve"> positionieren, als auch </w:t>
      </w:r>
      <w:r w:rsidR="00287ECC">
        <w:rPr>
          <w:lang w:val="de-AT"/>
        </w:rPr>
        <w:t>den</w:t>
      </w:r>
      <w:r w:rsidR="00642705">
        <w:rPr>
          <w:lang w:val="de-AT"/>
        </w:rPr>
        <w:t xml:space="preserve"> Bedarfsstrukturen und Bedingungen, unter denen sich solche Gegenstände für eine Übernahme anbieten. </w:t>
      </w:r>
    </w:p>
    <w:p w14:paraId="594CF09D" w14:textId="77777777" w:rsidR="00856EFF" w:rsidRPr="001B2F92" w:rsidRDefault="00856EFF" w:rsidP="00856EFF">
      <w:pPr>
        <w:spacing w:line="360" w:lineRule="auto"/>
        <w:rPr>
          <w:sz w:val="16"/>
          <w:szCs w:val="16"/>
          <w:lang w:val="de-AT"/>
        </w:rPr>
      </w:pPr>
    </w:p>
    <w:p w14:paraId="77B7A208" w14:textId="529DE971" w:rsidR="00856EFF" w:rsidRDefault="001635DA" w:rsidP="00856EFF">
      <w:pPr>
        <w:spacing w:line="360" w:lineRule="auto"/>
        <w:rPr>
          <w:lang w:val="de-AT"/>
        </w:rPr>
      </w:pPr>
      <w:r>
        <w:rPr>
          <w:lang w:val="de-AT"/>
        </w:rPr>
        <w:t xml:space="preserve">In den Kulturwissenschaften </w:t>
      </w:r>
      <w:r w:rsidR="00EE1ED2">
        <w:rPr>
          <w:lang w:val="de-AT"/>
        </w:rPr>
        <w:t>sind die</w:t>
      </w:r>
      <w:r>
        <w:rPr>
          <w:lang w:val="de-AT"/>
        </w:rPr>
        <w:t xml:space="preserve"> Phänomene des so genannten Kulturtransfers auch deshalb in den letzten Jahren ein wichtiger und viel genannter Gegenstand der Forschung, weil </w:t>
      </w:r>
      <w:r w:rsidR="00670B62">
        <w:rPr>
          <w:lang w:val="de-AT"/>
        </w:rPr>
        <w:t xml:space="preserve">sie </w:t>
      </w:r>
      <w:r>
        <w:rPr>
          <w:lang w:val="de-AT"/>
        </w:rPr>
        <w:t xml:space="preserve">gerade zu Zeiten der Globalisierung ein </w:t>
      </w:r>
      <w:r w:rsidR="00BC2BEC">
        <w:rPr>
          <w:lang w:val="de-AT"/>
        </w:rPr>
        <w:t xml:space="preserve">virulentes </w:t>
      </w:r>
      <w:r>
        <w:rPr>
          <w:lang w:val="de-AT"/>
        </w:rPr>
        <w:t xml:space="preserve">Thema </w:t>
      </w:r>
      <w:r w:rsidR="00670B62">
        <w:rPr>
          <w:lang w:val="de-AT"/>
        </w:rPr>
        <w:t>sind</w:t>
      </w:r>
      <w:r>
        <w:rPr>
          <w:lang w:val="de-AT"/>
        </w:rPr>
        <w:t>. Auch d</w:t>
      </w:r>
      <w:r w:rsidR="00856EFF">
        <w:rPr>
          <w:lang w:val="de-AT"/>
        </w:rPr>
        <w:t>ie Gesellschaften der Vormoderne</w:t>
      </w:r>
      <w:r>
        <w:rPr>
          <w:lang w:val="de-AT"/>
        </w:rPr>
        <w:t xml:space="preserve"> </w:t>
      </w:r>
      <w:r w:rsidR="0021514E">
        <w:rPr>
          <w:lang w:val="de-AT"/>
        </w:rPr>
        <w:t xml:space="preserve">waren </w:t>
      </w:r>
      <w:r w:rsidR="00856EFF">
        <w:rPr>
          <w:lang w:val="de-AT"/>
        </w:rPr>
        <w:t xml:space="preserve">von kulturellen Transfererscheinungen und -prozessen gekennzeichnet und bestimmt. Die Aneignung und Modifikation von Inhalten aus </w:t>
      </w:r>
      <w:r w:rsidR="00C51DD7">
        <w:rPr>
          <w:lang w:val="de-AT"/>
        </w:rPr>
        <w:t>„</w:t>
      </w:r>
      <w:r w:rsidR="00856EFF">
        <w:rPr>
          <w:lang w:val="de-AT"/>
        </w:rPr>
        <w:t>Fremdkulturen</w:t>
      </w:r>
      <w:r w:rsidR="00C51DD7">
        <w:rPr>
          <w:lang w:val="de-AT"/>
        </w:rPr>
        <w:t>“</w:t>
      </w:r>
      <w:r w:rsidR="00856EFF">
        <w:rPr>
          <w:lang w:val="de-AT"/>
        </w:rPr>
        <w:t xml:space="preserve"> </w:t>
      </w:r>
      <w:r w:rsidR="0021514E">
        <w:rPr>
          <w:lang w:val="de-AT"/>
        </w:rPr>
        <w:t xml:space="preserve">erstrecken sich </w:t>
      </w:r>
      <w:r w:rsidR="00856EFF">
        <w:rPr>
          <w:lang w:val="de-AT"/>
        </w:rPr>
        <w:t xml:space="preserve">sowohl </w:t>
      </w:r>
      <w:r w:rsidR="0021514E">
        <w:rPr>
          <w:lang w:val="de-AT"/>
        </w:rPr>
        <w:t xml:space="preserve">auf </w:t>
      </w:r>
      <w:r w:rsidR="00856EFF">
        <w:rPr>
          <w:lang w:val="de-AT"/>
        </w:rPr>
        <w:t>materielle Kultu</w:t>
      </w:r>
      <w:r w:rsidR="0081072F">
        <w:rPr>
          <w:lang w:val="de-AT"/>
        </w:rPr>
        <w:t>r</w:t>
      </w:r>
      <w:r w:rsidR="000966DA">
        <w:rPr>
          <w:lang w:val="de-AT"/>
        </w:rPr>
        <w:t>en</w:t>
      </w:r>
      <w:r w:rsidR="0081072F">
        <w:rPr>
          <w:lang w:val="de-AT"/>
        </w:rPr>
        <w:t xml:space="preserve"> als auch </w:t>
      </w:r>
      <w:r w:rsidR="0021514E">
        <w:rPr>
          <w:lang w:val="de-AT"/>
        </w:rPr>
        <w:t>auf i</w:t>
      </w:r>
      <w:r w:rsidR="0081072F">
        <w:rPr>
          <w:lang w:val="de-AT"/>
        </w:rPr>
        <w:t>deengeschicht</w:t>
      </w:r>
      <w:r w:rsidR="0021514E">
        <w:rPr>
          <w:lang w:val="de-AT"/>
        </w:rPr>
        <w:t>lich</w:t>
      </w:r>
      <w:r w:rsidR="00EE1ED2">
        <w:rPr>
          <w:lang w:val="de-AT"/>
        </w:rPr>
        <w:t>e</w:t>
      </w:r>
      <w:r w:rsidR="0021514E">
        <w:rPr>
          <w:lang w:val="de-AT"/>
        </w:rPr>
        <w:t xml:space="preserve"> Aspekte</w:t>
      </w:r>
      <w:r w:rsidR="0081072F">
        <w:rPr>
          <w:lang w:val="de-AT"/>
        </w:rPr>
        <w:t xml:space="preserve">. </w:t>
      </w:r>
      <w:r w:rsidR="00D953B2">
        <w:rPr>
          <w:lang w:val="de-AT"/>
        </w:rPr>
        <w:t>Je nachdem, welcher Kulturbegriff zur An</w:t>
      </w:r>
      <w:r w:rsidR="00B01874">
        <w:rPr>
          <w:lang w:val="de-AT"/>
        </w:rPr>
        <w:t>wendung</w:t>
      </w:r>
      <w:r w:rsidR="00D953B2">
        <w:rPr>
          <w:lang w:val="de-AT"/>
        </w:rPr>
        <w:t xml:space="preserve"> kommt</w:t>
      </w:r>
      <w:r w:rsidR="0081072F">
        <w:rPr>
          <w:lang w:val="de-AT"/>
        </w:rPr>
        <w:t xml:space="preserve"> </w:t>
      </w:r>
      <w:r w:rsidR="00D953B2">
        <w:rPr>
          <w:lang w:val="de-AT"/>
        </w:rPr>
        <w:t>(</w:t>
      </w:r>
      <w:r w:rsidR="001A0C6E">
        <w:rPr>
          <w:lang w:val="de-AT"/>
        </w:rPr>
        <w:t>„</w:t>
      </w:r>
      <w:r w:rsidR="00D953B2">
        <w:rPr>
          <w:lang w:val="de-AT"/>
        </w:rPr>
        <w:t>Nationalkultur</w:t>
      </w:r>
      <w:r w:rsidR="00C516AB">
        <w:rPr>
          <w:lang w:val="de-AT"/>
        </w:rPr>
        <w:t>en</w:t>
      </w:r>
      <w:r w:rsidR="001A0C6E">
        <w:rPr>
          <w:lang w:val="de-AT"/>
        </w:rPr>
        <w:t>“</w:t>
      </w:r>
      <w:r w:rsidR="00D953B2">
        <w:rPr>
          <w:lang w:val="de-AT"/>
        </w:rPr>
        <w:t xml:space="preserve">, Kulturraum, </w:t>
      </w:r>
      <w:r w:rsidR="0081072F">
        <w:rPr>
          <w:lang w:val="de-AT"/>
        </w:rPr>
        <w:t xml:space="preserve">Kulturbereich, </w:t>
      </w:r>
      <w:r w:rsidR="00D953B2">
        <w:rPr>
          <w:lang w:val="de-AT"/>
        </w:rPr>
        <w:t>regionale Kultur</w:t>
      </w:r>
      <w:r w:rsidR="00C516AB">
        <w:rPr>
          <w:lang w:val="de-AT"/>
        </w:rPr>
        <w:t>en</w:t>
      </w:r>
      <w:r w:rsidR="00D953B2">
        <w:rPr>
          <w:lang w:val="de-AT"/>
        </w:rPr>
        <w:t>, soziale Kultur</w:t>
      </w:r>
      <w:r w:rsidR="00C516AB">
        <w:rPr>
          <w:lang w:val="de-AT"/>
        </w:rPr>
        <w:t>en</w:t>
      </w:r>
      <w:r w:rsidR="002F4616">
        <w:rPr>
          <w:lang w:val="de-AT"/>
        </w:rPr>
        <w:t>, Text- und Bildkulturen etc</w:t>
      </w:r>
      <w:r w:rsidR="006504CE">
        <w:rPr>
          <w:lang w:val="de-AT"/>
        </w:rPr>
        <w:t>.</w:t>
      </w:r>
      <w:r w:rsidR="00D953B2">
        <w:rPr>
          <w:lang w:val="de-AT"/>
        </w:rPr>
        <w:t xml:space="preserve">), lassen sich </w:t>
      </w:r>
      <w:r w:rsidR="00537700">
        <w:rPr>
          <w:lang w:val="de-AT"/>
        </w:rPr>
        <w:t>Übe</w:t>
      </w:r>
      <w:r w:rsidR="007A758D">
        <w:rPr>
          <w:lang w:val="de-AT"/>
        </w:rPr>
        <w:t>r</w:t>
      </w:r>
      <w:r w:rsidR="00537700">
        <w:rPr>
          <w:lang w:val="de-AT"/>
        </w:rPr>
        <w:t>tragungen größerer Nähe</w:t>
      </w:r>
      <w:r>
        <w:rPr>
          <w:lang w:val="de-AT"/>
        </w:rPr>
        <w:t>, Dichte</w:t>
      </w:r>
      <w:r w:rsidR="00537700">
        <w:rPr>
          <w:lang w:val="de-AT"/>
        </w:rPr>
        <w:t xml:space="preserve"> oder Ferne beobachten</w:t>
      </w:r>
      <w:r w:rsidR="00D953B2">
        <w:rPr>
          <w:lang w:val="de-AT"/>
        </w:rPr>
        <w:t xml:space="preserve">. </w:t>
      </w:r>
    </w:p>
    <w:p w14:paraId="5ACFF56E" w14:textId="77777777" w:rsidR="00856EFF" w:rsidRPr="001B2F92" w:rsidRDefault="00856EFF" w:rsidP="0002488E">
      <w:pPr>
        <w:spacing w:line="360" w:lineRule="auto"/>
        <w:rPr>
          <w:sz w:val="16"/>
          <w:szCs w:val="16"/>
          <w:lang w:val="de-AT"/>
        </w:rPr>
      </w:pPr>
    </w:p>
    <w:p w14:paraId="44EFE78E" w14:textId="7F6E6E7E" w:rsidR="00856EFF" w:rsidRDefault="0021514E" w:rsidP="00856EFF">
      <w:pPr>
        <w:spacing w:line="360" w:lineRule="auto"/>
        <w:rPr>
          <w:lang w:val="de-AT"/>
        </w:rPr>
      </w:pPr>
      <w:r>
        <w:rPr>
          <w:lang w:val="de-AT"/>
        </w:rPr>
        <w:t xml:space="preserve">Anders </w:t>
      </w:r>
      <w:r w:rsidR="00EE1ED2">
        <w:rPr>
          <w:lang w:val="de-AT"/>
        </w:rPr>
        <w:t>als diejenigen</w:t>
      </w:r>
      <w:r w:rsidR="00BA1FFF">
        <w:rPr>
          <w:lang w:val="de-AT"/>
        </w:rPr>
        <w:t xml:space="preserve"> </w:t>
      </w:r>
      <w:r>
        <w:rPr>
          <w:lang w:val="de-AT"/>
        </w:rPr>
        <w:t xml:space="preserve">Studien </w:t>
      </w:r>
      <w:r w:rsidR="00544A71">
        <w:rPr>
          <w:lang w:val="de-AT"/>
        </w:rPr>
        <w:t>zum Kulturtransfer</w:t>
      </w:r>
      <w:r w:rsidR="00AA0BB7">
        <w:rPr>
          <w:lang w:val="de-AT"/>
        </w:rPr>
        <w:t xml:space="preserve">, </w:t>
      </w:r>
      <w:r w:rsidR="00EE1ED2">
        <w:rPr>
          <w:lang w:val="de-AT"/>
        </w:rPr>
        <w:t>welche</w:t>
      </w:r>
      <w:r w:rsidR="00AA0BB7">
        <w:rPr>
          <w:lang w:val="de-AT"/>
        </w:rPr>
        <w:t xml:space="preserve"> </w:t>
      </w:r>
      <w:r w:rsidR="00BA1FFF">
        <w:rPr>
          <w:lang w:val="de-AT"/>
        </w:rPr>
        <w:t>ein</w:t>
      </w:r>
      <w:r w:rsidR="00A8252B">
        <w:rPr>
          <w:lang w:val="de-AT"/>
        </w:rPr>
        <w:t xml:space="preserve"> </w:t>
      </w:r>
      <w:r w:rsidR="00AA0BB7">
        <w:rPr>
          <w:lang w:val="de-AT"/>
        </w:rPr>
        <w:t>lineare</w:t>
      </w:r>
      <w:r w:rsidR="00BA1FFF">
        <w:rPr>
          <w:lang w:val="de-AT"/>
        </w:rPr>
        <w:t>s</w:t>
      </w:r>
      <w:r w:rsidR="00AA0BB7">
        <w:rPr>
          <w:lang w:val="de-AT"/>
        </w:rPr>
        <w:t xml:space="preserve"> dreigeteilte</w:t>
      </w:r>
      <w:r w:rsidR="00EE1ED2">
        <w:rPr>
          <w:lang w:val="de-AT"/>
        </w:rPr>
        <w:t>s</w:t>
      </w:r>
      <w:r w:rsidR="00AA0BB7">
        <w:rPr>
          <w:lang w:val="de-AT"/>
        </w:rPr>
        <w:t xml:space="preserve"> Prinzip</w:t>
      </w:r>
      <w:r w:rsidR="00544A71">
        <w:rPr>
          <w:lang w:val="de-AT"/>
        </w:rPr>
        <w:t xml:space="preserve"> </w:t>
      </w:r>
      <w:r w:rsidR="00AA0BB7">
        <w:rPr>
          <w:lang w:val="de-AT"/>
        </w:rPr>
        <w:t xml:space="preserve">von Herkunftskultur, Vermittlungsweg und Zielkultur </w:t>
      </w:r>
      <w:r w:rsidR="00BA1FFF">
        <w:rPr>
          <w:lang w:val="de-AT"/>
        </w:rPr>
        <w:t>beschreiben,</w:t>
      </w:r>
      <w:r w:rsidR="00AA0BB7">
        <w:rPr>
          <w:lang w:val="de-AT"/>
        </w:rPr>
        <w:t xml:space="preserve"> betont</w:t>
      </w:r>
      <w:r w:rsidR="00544A71">
        <w:rPr>
          <w:lang w:val="de-AT"/>
        </w:rPr>
        <w:t xml:space="preserve"> die </w:t>
      </w:r>
      <w:r w:rsidR="001A0C6E">
        <w:rPr>
          <w:lang w:val="de-AT"/>
        </w:rPr>
        <w:t>‚</w:t>
      </w:r>
      <w:r w:rsidR="00544A71">
        <w:rPr>
          <w:lang w:val="de-AT"/>
        </w:rPr>
        <w:t>k</w:t>
      </w:r>
      <w:r w:rsidR="005C1866">
        <w:rPr>
          <w:lang w:val="de-AT"/>
        </w:rPr>
        <w:t>ulturelle Aneignung</w:t>
      </w:r>
      <w:r w:rsidR="001A0C6E">
        <w:rPr>
          <w:lang w:val="de-AT"/>
        </w:rPr>
        <w:t>‘</w:t>
      </w:r>
      <w:r w:rsidR="00441EDF">
        <w:rPr>
          <w:lang w:val="de-AT"/>
        </w:rPr>
        <w:t xml:space="preserve"> vor allem die Perspektive und das Engagement der Übernahmeinstanz. </w:t>
      </w:r>
      <w:r w:rsidR="005C1866">
        <w:rPr>
          <w:lang w:val="de-AT"/>
        </w:rPr>
        <w:t>Wir sprechen von kultureller Aneignung, wenn kulturell definierte Entität</w:t>
      </w:r>
      <w:r w:rsidR="00AC62F1">
        <w:rPr>
          <w:lang w:val="de-AT"/>
        </w:rPr>
        <w:t>en</w:t>
      </w:r>
      <w:r w:rsidR="005C1866">
        <w:rPr>
          <w:lang w:val="de-AT"/>
        </w:rPr>
        <w:t xml:space="preserve"> </w:t>
      </w:r>
      <w:r>
        <w:rPr>
          <w:lang w:val="de-AT"/>
        </w:rPr>
        <w:t>(Objekt</w:t>
      </w:r>
      <w:r w:rsidR="008A63C5">
        <w:rPr>
          <w:lang w:val="de-AT"/>
        </w:rPr>
        <w:t>e</w:t>
      </w:r>
      <w:r>
        <w:rPr>
          <w:lang w:val="de-AT"/>
        </w:rPr>
        <w:t>, Konzept</w:t>
      </w:r>
      <w:r w:rsidR="008A63C5">
        <w:rPr>
          <w:lang w:val="de-AT"/>
        </w:rPr>
        <w:t>e</w:t>
      </w:r>
      <w:r>
        <w:rPr>
          <w:lang w:val="de-AT"/>
        </w:rPr>
        <w:t>, Ritual</w:t>
      </w:r>
      <w:r w:rsidR="008A63C5">
        <w:rPr>
          <w:lang w:val="de-AT"/>
        </w:rPr>
        <w:t>e, Praktiken</w:t>
      </w:r>
      <w:r>
        <w:rPr>
          <w:lang w:val="de-AT"/>
        </w:rPr>
        <w:t>, Idee</w:t>
      </w:r>
      <w:r w:rsidR="008A63C5">
        <w:rPr>
          <w:lang w:val="de-AT"/>
        </w:rPr>
        <w:t>n</w:t>
      </w:r>
      <w:r>
        <w:rPr>
          <w:lang w:val="de-AT"/>
        </w:rPr>
        <w:t>, Motiv</w:t>
      </w:r>
      <w:r w:rsidR="008A63C5">
        <w:rPr>
          <w:lang w:val="de-AT"/>
        </w:rPr>
        <w:t>e</w:t>
      </w:r>
      <w:r>
        <w:rPr>
          <w:lang w:val="de-AT"/>
        </w:rPr>
        <w:t>, Narrativ</w:t>
      </w:r>
      <w:r w:rsidR="008A63C5">
        <w:rPr>
          <w:lang w:val="de-AT"/>
        </w:rPr>
        <w:t>e</w:t>
      </w:r>
      <w:r>
        <w:rPr>
          <w:lang w:val="de-AT"/>
        </w:rPr>
        <w:t>, Erzählstoff</w:t>
      </w:r>
      <w:r w:rsidR="008A63C5">
        <w:rPr>
          <w:lang w:val="de-AT"/>
        </w:rPr>
        <w:t>e</w:t>
      </w:r>
      <w:r>
        <w:rPr>
          <w:lang w:val="de-AT"/>
        </w:rPr>
        <w:t xml:space="preserve"> etc.) </w:t>
      </w:r>
      <w:r w:rsidR="005C1866">
        <w:rPr>
          <w:lang w:val="de-AT"/>
        </w:rPr>
        <w:t xml:space="preserve">aus </w:t>
      </w:r>
      <w:r w:rsidR="00AC62F1">
        <w:rPr>
          <w:lang w:val="de-AT"/>
        </w:rPr>
        <w:t>a</w:t>
      </w:r>
      <w:r w:rsidR="005C1866">
        <w:rPr>
          <w:lang w:val="de-AT"/>
        </w:rPr>
        <w:t>nderen Kultur</w:t>
      </w:r>
      <w:r w:rsidR="00AC62F1">
        <w:rPr>
          <w:lang w:val="de-AT"/>
        </w:rPr>
        <w:t>en</w:t>
      </w:r>
      <w:r w:rsidR="005C1866">
        <w:rPr>
          <w:lang w:val="de-AT"/>
        </w:rPr>
        <w:t xml:space="preserve"> oder aus </w:t>
      </w:r>
      <w:r w:rsidR="00642705">
        <w:rPr>
          <w:lang w:val="de-AT"/>
        </w:rPr>
        <w:t>anderen</w:t>
      </w:r>
      <w:r w:rsidR="005C1866">
        <w:rPr>
          <w:lang w:val="de-AT"/>
        </w:rPr>
        <w:t xml:space="preserve"> Segment</w:t>
      </w:r>
      <w:r w:rsidR="00AC62F1">
        <w:rPr>
          <w:lang w:val="de-AT"/>
        </w:rPr>
        <w:t>en</w:t>
      </w:r>
      <w:r w:rsidR="005C1866">
        <w:rPr>
          <w:lang w:val="de-AT"/>
        </w:rPr>
        <w:t xml:space="preserve"> </w:t>
      </w:r>
      <w:r w:rsidR="00EE1ED2">
        <w:rPr>
          <w:lang w:val="de-AT"/>
        </w:rPr>
        <w:t>der eigenen</w:t>
      </w:r>
      <w:r w:rsidR="005C1866">
        <w:rPr>
          <w:lang w:val="de-AT"/>
        </w:rPr>
        <w:t xml:space="preserve"> Kultur</w:t>
      </w:r>
      <w:r w:rsidR="00AC62F1">
        <w:rPr>
          <w:lang w:val="de-AT"/>
        </w:rPr>
        <w:t>en übernommen wer</w:t>
      </w:r>
      <w:r w:rsidR="005C1866">
        <w:rPr>
          <w:lang w:val="de-AT"/>
        </w:rPr>
        <w:t>d</w:t>
      </w:r>
      <w:r w:rsidR="00AC62F1">
        <w:rPr>
          <w:lang w:val="de-AT"/>
        </w:rPr>
        <w:t>en</w:t>
      </w:r>
      <w:r w:rsidR="00D953B2">
        <w:rPr>
          <w:lang w:val="de-AT"/>
        </w:rPr>
        <w:t xml:space="preserve">. </w:t>
      </w:r>
      <w:r w:rsidR="00856EFF">
        <w:rPr>
          <w:lang w:val="de-AT"/>
        </w:rPr>
        <w:t xml:space="preserve">Kulturelle Aneignung kann als synchroner oder diachroner Transfer gefasst werden. </w:t>
      </w:r>
      <w:r w:rsidR="00583C75">
        <w:rPr>
          <w:lang w:val="de-AT"/>
        </w:rPr>
        <w:t>Mit den</w:t>
      </w:r>
      <w:r w:rsidR="00651119">
        <w:rPr>
          <w:lang w:val="de-AT"/>
        </w:rPr>
        <w:t xml:space="preserve"> übernommenen oder adaptierten Entität</w:t>
      </w:r>
      <w:r w:rsidR="00583C75">
        <w:rPr>
          <w:lang w:val="de-AT"/>
        </w:rPr>
        <w:t>en</w:t>
      </w:r>
      <w:r w:rsidR="00651119">
        <w:rPr>
          <w:lang w:val="de-AT"/>
        </w:rPr>
        <w:t xml:space="preserve"> </w:t>
      </w:r>
      <w:r w:rsidR="00642705">
        <w:rPr>
          <w:lang w:val="de-AT"/>
        </w:rPr>
        <w:t>we</w:t>
      </w:r>
      <w:r w:rsidR="00231135">
        <w:rPr>
          <w:lang w:val="de-AT"/>
        </w:rPr>
        <w:t>rd</w:t>
      </w:r>
      <w:r w:rsidR="00642705">
        <w:rPr>
          <w:lang w:val="de-AT"/>
        </w:rPr>
        <w:t>en</w:t>
      </w:r>
      <w:r w:rsidR="00231135">
        <w:rPr>
          <w:lang w:val="de-AT"/>
        </w:rPr>
        <w:t xml:space="preserve"> aber nicht zwingend </w:t>
      </w:r>
      <w:r w:rsidR="00DE6572">
        <w:rPr>
          <w:lang w:val="de-AT"/>
        </w:rPr>
        <w:t>die Konditionen</w:t>
      </w:r>
      <w:r w:rsidR="00592164">
        <w:rPr>
          <w:lang w:val="de-AT"/>
        </w:rPr>
        <w:t xml:space="preserve"> ihrer Interpretation</w:t>
      </w:r>
      <w:r w:rsidR="00606D89">
        <w:rPr>
          <w:lang w:val="de-AT"/>
        </w:rPr>
        <w:t xml:space="preserve"> </w:t>
      </w:r>
      <w:r w:rsidR="00B057C7">
        <w:rPr>
          <w:lang w:val="de-AT"/>
        </w:rPr>
        <w:t xml:space="preserve">in </w:t>
      </w:r>
      <w:r w:rsidR="00B057C7">
        <w:rPr>
          <w:lang w:val="de-AT"/>
        </w:rPr>
        <w:lastRenderedPageBreak/>
        <w:t>den</w:t>
      </w:r>
      <w:r w:rsidR="00592164">
        <w:rPr>
          <w:lang w:val="de-AT"/>
        </w:rPr>
        <w:t xml:space="preserve"> Herkunftskultur</w:t>
      </w:r>
      <w:r w:rsidR="00AC62F1">
        <w:rPr>
          <w:lang w:val="de-AT"/>
        </w:rPr>
        <w:t>en</w:t>
      </w:r>
      <w:r w:rsidR="00592164">
        <w:rPr>
          <w:lang w:val="de-AT"/>
        </w:rPr>
        <w:t xml:space="preserve"> übernommen, und </w:t>
      </w:r>
      <w:r w:rsidR="0092441D">
        <w:rPr>
          <w:lang w:val="de-AT"/>
        </w:rPr>
        <w:t>so</w:t>
      </w:r>
      <w:r w:rsidR="00592164">
        <w:rPr>
          <w:lang w:val="de-AT"/>
        </w:rPr>
        <w:t xml:space="preserve">mit auch nicht </w:t>
      </w:r>
      <w:r w:rsidR="00231135">
        <w:rPr>
          <w:lang w:val="de-AT"/>
        </w:rPr>
        <w:t>ihre Bedeutung</w:t>
      </w:r>
      <w:r w:rsidR="00841A8E">
        <w:rPr>
          <w:lang w:val="de-AT"/>
        </w:rPr>
        <w:t>en</w:t>
      </w:r>
      <w:r w:rsidR="00231135">
        <w:rPr>
          <w:lang w:val="de-AT"/>
        </w:rPr>
        <w:t xml:space="preserve"> und </w:t>
      </w:r>
      <w:proofErr w:type="spellStart"/>
      <w:r w:rsidR="00592164">
        <w:rPr>
          <w:lang w:val="de-AT"/>
        </w:rPr>
        <w:t>praxeologische</w:t>
      </w:r>
      <w:r>
        <w:rPr>
          <w:lang w:val="de-AT"/>
        </w:rPr>
        <w:t>n</w:t>
      </w:r>
      <w:proofErr w:type="spellEnd"/>
      <w:r w:rsidR="005B4E0A">
        <w:rPr>
          <w:lang w:val="de-AT"/>
        </w:rPr>
        <w:t xml:space="preserve">, </w:t>
      </w:r>
      <w:r w:rsidR="00592164">
        <w:rPr>
          <w:lang w:val="de-AT"/>
        </w:rPr>
        <w:t>symbolische</w:t>
      </w:r>
      <w:r>
        <w:rPr>
          <w:lang w:val="de-AT"/>
        </w:rPr>
        <w:t>n</w:t>
      </w:r>
      <w:r w:rsidR="00592164">
        <w:rPr>
          <w:lang w:val="de-AT"/>
        </w:rPr>
        <w:t xml:space="preserve"> </w:t>
      </w:r>
      <w:r w:rsidR="005B4E0A">
        <w:rPr>
          <w:lang w:val="de-AT"/>
        </w:rPr>
        <w:t>oder theoriebildende</w:t>
      </w:r>
      <w:r>
        <w:rPr>
          <w:lang w:val="de-AT"/>
        </w:rPr>
        <w:t>n</w:t>
      </w:r>
      <w:r w:rsidR="005B4E0A">
        <w:rPr>
          <w:lang w:val="de-AT"/>
        </w:rPr>
        <w:t xml:space="preserve"> </w:t>
      </w:r>
      <w:r w:rsidR="00592164">
        <w:rPr>
          <w:lang w:val="de-AT"/>
        </w:rPr>
        <w:t>Funktion</w:t>
      </w:r>
      <w:r w:rsidR="00A8252B">
        <w:rPr>
          <w:lang w:val="de-AT"/>
        </w:rPr>
        <w:t>en</w:t>
      </w:r>
      <w:r w:rsidR="00592164">
        <w:rPr>
          <w:lang w:val="de-AT"/>
        </w:rPr>
        <w:t>.</w:t>
      </w:r>
      <w:r w:rsidR="00606D89">
        <w:rPr>
          <w:lang w:val="de-AT"/>
        </w:rPr>
        <w:t xml:space="preserve"> </w:t>
      </w:r>
      <w:r>
        <w:rPr>
          <w:lang w:val="de-AT"/>
        </w:rPr>
        <w:t xml:space="preserve">Vielmehr </w:t>
      </w:r>
      <w:r w:rsidR="00856EFF">
        <w:rPr>
          <w:lang w:val="de-AT"/>
        </w:rPr>
        <w:t xml:space="preserve">ist eine solche Übernahme zumeist mit Modifikationen und Umdeutungen verbunden. Die Fragen, die sich hier stellen, betreffen den Status der kulturellen </w:t>
      </w:r>
      <w:r w:rsidR="00DE6572">
        <w:rPr>
          <w:lang w:val="de-AT"/>
        </w:rPr>
        <w:t>Entität</w:t>
      </w:r>
      <w:r w:rsidR="00583C75">
        <w:rPr>
          <w:lang w:val="de-AT"/>
        </w:rPr>
        <w:t>en</w:t>
      </w:r>
      <w:r w:rsidR="00DE6572">
        <w:rPr>
          <w:lang w:val="de-AT"/>
        </w:rPr>
        <w:t xml:space="preserve"> </w:t>
      </w:r>
      <w:r>
        <w:rPr>
          <w:lang w:val="de-AT"/>
        </w:rPr>
        <w:t xml:space="preserve">sowohl </w:t>
      </w:r>
      <w:r w:rsidR="00AC62F1">
        <w:rPr>
          <w:lang w:val="de-AT"/>
        </w:rPr>
        <w:t>in den</w:t>
      </w:r>
      <w:r w:rsidR="00856EFF">
        <w:rPr>
          <w:lang w:val="de-AT"/>
        </w:rPr>
        <w:t xml:space="preserve"> Ursprungs</w:t>
      </w:r>
      <w:r w:rsidR="00B6398A">
        <w:rPr>
          <w:lang w:val="de-AT"/>
        </w:rPr>
        <w:t>kulturen</w:t>
      </w:r>
      <w:r w:rsidR="00856EFF">
        <w:rPr>
          <w:lang w:val="de-AT"/>
        </w:rPr>
        <w:t xml:space="preserve"> </w:t>
      </w:r>
      <w:r w:rsidR="00841A8E">
        <w:rPr>
          <w:lang w:val="de-AT"/>
        </w:rPr>
        <w:t>als auch</w:t>
      </w:r>
      <w:r w:rsidR="00AC62F1">
        <w:rPr>
          <w:lang w:val="de-AT"/>
        </w:rPr>
        <w:t xml:space="preserve"> in den</w:t>
      </w:r>
      <w:r w:rsidR="00856EFF">
        <w:rPr>
          <w:lang w:val="de-AT"/>
        </w:rPr>
        <w:t xml:space="preserve"> neuen </w:t>
      </w:r>
      <w:r w:rsidR="00B6398A">
        <w:rPr>
          <w:lang w:val="de-AT"/>
        </w:rPr>
        <w:t>kulturellen Settings</w:t>
      </w:r>
      <w:r w:rsidR="00856EFF">
        <w:rPr>
          <w:lang w:val="de-AT"/>
        </w:rPr>
        <w:t>: Warum wird etwas übernommen? Wie sah</w:t>
      </w:r>
      <w:r w:rsidR="00AC62F1">
        <w:rPr>
          <w:lang w:val="de-AT"/>
        </w:rPr>
        <w:t>en</w:t>
      </w:r>
      <w:r w:rsidR="00856EFF">
        <w:rPr>
          <w:lang w:val="de-AT"/>
        </w:rPr>
        <w:t xml:space="preserve"> </w:t>
      </w:r>
      <w:r w:rsidR="00BC2BEC">
        <w:rPr>
          <w:lang w:val="de-AT"/>
        </w:rPr>
        <w:t>die Entität</w:t>
      </w:r>
      <w:r w:rsidR="00AC62F1">
        <w:rPr>
          <w:lang w:val="de-AT"/>
        </w:rPr>
        <w:t>en in den</w:t>
      </w:r>
      <w:r w:rsidR="00856EFF">
        <w:rPr>
          <w:lang w:val="de-AT"/>
        </w:rPr>
        <w:t xml:space="preserve"> Ursprungskultur</w:t>
      </w:r>
      <w:r w:rsidR="00AC62F1">
        <w:rPr>
          <w:lang w:val="de-AT"/>
        </w:rPr>
        <w:t>en</w:t>
      </w:r>
      <w:r w:rsidR="00856EFF">
        <w:rPr>
          <w:lang w:val="de-AT"/>
        </w:rPr>
        <w:t xml:space="preserve"> genau aus, welche Funktion, Relevanz und Bedeutung hatte</w:t>
      </w:r>
      <w:r w:rsidR="00AC62F1">
        <w:rPr>
          <w:lang w:val="de-AT"/>
        </w:rPr>
        <w:t>n</w:t>
      </w:r>
      <w:r w:rsidR="00856EFF">
        <w:rPr>
          <w:lang w:val="de-AT"/>
        </w:rPr>
        <w:t xml:space="preserve"> </w:t>
      </w:r>
      <w:r>
        <w:rPr>
          <w:lang w:val="de-AT"/>
        </w:rPr>
        <w:t>sie</w:t>
      </w:r>
      <w:r w:rsidR="00856EFF">
        <w:rPr>
          <w:lang w:val="de-AT"/>
        </w:rPr>
        <w:t>? Auf welchem Weg g</w:t>
      </w:r>
      <w:r w:rsidR="00642705">
        <w:rPr>
          <w:lang w:val="de-AT"/>
        </w:rPr>
        <w:t>elangte</w:t>
      </w:r>
      <w:r w:rsidR="00AC62F1">
        <w:rPr>
          <w:lang w:val="de-AT"/>
        </w:rPr>
        <w:t>n</w:t>
      </w:r>
      <w:r w:rsidR="00642705">
        <w:rPr>
          <w:lang w:val="de-AT"/>
        </w:rPr>
        <w:t xml:space="preserve"> </w:t>
      </w:r>
      <w:r>
        <w:rPr>
          <w:lang w:val="de-AT"/>
        </w:rPr>
        <w:t xml:space="preserve">sie </w:t>
      </w:r>
      <w:r w:rsidR="00642705">
        <w:rPr>
          <w:lang w:val="de-AT"/>
        </w:rPr>
        <w:t>in die andere</w:t>
      </w:r>
      <w:r w:rsidR="00AC62F1">
        <w:rPr>
          <w:lang w:val="de-AT"/>
        </w:rPr>
        <w:t>n</w:t>
      </w:r>
      <w:r w:rsidR="00642705">
        <w:rPr>
          <w:lang w:val="de-AT"/>
        </w:rPr>
        <w:t xml:space="preserve"> Kultur</w:t>
      </w:r>
      <w:r w:rsidR="00AC62F1">
        <w:rPr>
          <w:lang w:val="de-AT"/>
        </w:rPr>
        <w:t>en</w:t>
      </w:r>
      <w:r w:rsidR="00642705">
        <w:rPr>
          <w:lang w:val="de-AT"/>
        </w:rPr>
        <w:t xml:space="preserve">? Inwiefern </w:t>
      </w:r>
      <w:r w:rsidR="005B4E0A">
        <w:rPr>
          <w:lang w:val="de-AT"/>
        </w:rPr>
        <w:t>bot</w:t>
      </w:r>
      <w:r w:rsidR="00583C75">
        <w:rPr>
          <w:lang w:val="de-AT"/>
        </w:rPr>
        <w:t>en</w:t>
      </w:r>
      <w:r w:rsidR="005B4E0A">
        <w:rPr>
          <w:lang w:val="de-AT"/>
        </w:rPr>
        <w:t xml:space="preserve"> </w:t>
      </w:r>
      <w:r>
        <w:rPr>
          <w:lang w:val="de-AT"/>
        </w:rPr>
        <w:t xml:space="preserve">sie </w:t>
      </w:r>
      <w:r w:rsidR="005B4E0A">
        <w:rPr>
          <w:lang w:val="de-AT"/>
        </w:rPr>
        <w:t xml:space="preserve">sich </w:t>
      </w:r>
      <w:r w:rsidR="00ED2436">
        <w:rPr>
          <w:lang w:val="de-AT"/>
        </w:rPr>
        <w:t xml:space="preserve">im Sinne der </w:t>
      </w:r>
      <w:proofErr w:type="spellStart"/>
      <w:r w:rsidR="00ED2436">
        <w:rPr>
          <w:lang w:val="de-AT"/>
        </w:rPr>
        <w:t>Affordanz</w:t>
      </w:r>
      <w:proofErr w:type="spellEnd"/>
      <w:r w:rsidR="00ED2436">
        <w:rPr>
          <w:lang w:val="de-AT"/>
        </w:rPr>
        <w:t xml:space="preserve"> </w:t>
      </w:r>
      <w:r w:rsidR="005B4E0A">
        <w:rPr>
          <w:lang w:val="de-AT"/>
        </w:rPr>
        <w:t>für Übernahme und Um</w:t>
      </w:r>
      <w:r w:rsidR="00642705">
        <w:rPr>
          <w:lang w:val="de-AT"/>
        </w:rPr>
        <w:t xml:space="preserve">deutung an, </w:t>
      </w:r>
      <w:r w:rsidR="00856EFF">
        <w:rPr>
          <w:lang w:val="de-AT"/>
        </w:rPr>
        <w:t>wie wurde</w:t>
      </w:r>
      <w:r w:rsidR="00583C75">
        <w:rPr>
          <w:lang w:val="de-AT"/>
        </w:rPr>
        <w:t>n</w:t>
      </w:r>
      <w:r w:rsidR="00856EFF">
        <w:rPr>
          <w:lang w:val="de-AT"/>
        </w:rPr>
        <w:t xml:space="preserve"> </w:t>
      </w:r>
      <w:r>
        <w:rPr>
          <w:lang w:val="de-AT"/>
        </w:rPr>
        <w:t xml:space="preserve">sie </w:t>
      </w:r>
      <w:r w:rsidR="00856EFF">
        <w:rPr>
          <w:lang w:val="de-AT"/>
        </w:rPr>
        <w:t>modifiziert? Welche Funktion, Relevanz und Bedeutung erlangte</w:t>
      </w:r>
      <w:r w:rsidR="00583C75">
        <w:rPr>
          <w:lang w:val="de-AT"/>
        </w:rPr>
        <w:t>n</w:t>
      </w:r>
      <w:r w:rsidR="00856EFF">
        <w:rPr>
          <w:lang w:val="de-AT"/>
        </w:rPr>
        <w:t xml:space="preserve"> </w:t>
      </w:r>
      <w:r>
        <w:rPr>
          <w:lang w:val="de-AT"/>
        </w:rPr>
        <w:t xml:space="preserve">sie </w:t>
      </w:r>
      <w:r w:rsidR="00856EFF">
        <w:rPr>
          <w:lang w:val="de-AT"/>
        </w:rPr>
        <w:t>in der Folge? Welche andere</w:t>
      </w:r>
      <w:r w:rsidR="001A0C6E">
        <w:rPr>
          <w:lang w:val="de-AT"/>
        </w:rPr>
        <w:t>n</w:t>
      </w:r>
      <w:r w:rsidR="00856EFF">
        <w:rPr>
          <w:lang w:val="de-AT"/>
        </w:rPr>
        <w:t xml:space="preserve"> </w:t>
      </w:r>
      <w:r>
        <w:rPr>
          <w:lang w:val="de-AT"/>
        </w:rPr>
        <w:t xml:space="preserve">Entitäten </w:t>
      </w:r>
      <w:r w:rsidR="00856EFF">
        <w:rPr>
          <w:lang w:val="de-AT"/>
        </w:rPr>
        <w:t>ersetzte</w:t>
      </w:r>
      <w:r w:rsidR="00583C75">
        <w:rPr>
          <w:lang w:val="de-AT"/>
        </w:rPr>
        <w:t>n</w:t>
      </w:r>
      <w:r w:rsidR="00856EFF">
        <w:rPr>
          <w:lang w:val="de-AT"/>
        </w:rPr>
        <w:t xml:space="preserve"> </w:t>
      </w:r>
      <w:r>
        <w:rPr>
          <w:lang w:val="de-AT"/>
        </w:rPr>
        <w:t xml:space="preserve">sie </w:t>
      </w:r>
      <w:r w:rsidR="00856EFF">
        <w:rPr>
          <w:lang w:val="de-AT"/>
        </w:rPr>
        <w:t xml:space="preserve">dort? </w:t>
      </w:r>
      <w:r w:rsidR="00131DCA" w:rsidRPr="00131DCA">
        <w:rPr>
          <w:lang w:val="de-AT"/>
        </w:rPr>
        <w:t xml:space="preserve">Welche Aspekte des „Fremden“ und des „Eigenen“ lassen sich im </w:t>
      </w:r>
      <w:r w:rsidR="00131DCA">
        <w:rPr>
          <w:lang w:val="de-AT"/>
        </w:rPr>
        <w:t>P</w:t>
      </w:r>
      <w:r w:rsidR="00131DCA" w:rsidRPr="00131DCA">
        <w:rPr>
          <w:lang w:val="de-AT"/>
        </w:rPr>
        <w:t xml:space="preserve">rozess </w:t>
      </w:r>
      <w:r w:rsidR="00131DCA">
        <w:rPr>
          <w:lang w:val="de-AT"/>
        </w:rPr>
        <w:t xml:space="preserve">der Übernahme </w:t>
      </w:r>
      <w:r w:rsidR="00131DCA" w:rsidRPr="00131DCA">
        <w:rPr>
          <w:lang w:val="de-AT"/>
        </w:rPr>
        <w:t>beobachten und welche Rolle spielen beide Aspekte dabei?</w:t>
      </w:r>
      <w:r w:rsidR="00131DCA">
        <w:rPr>
          <w:lang w:val="de-AT"/>
        </w:rPr>
        <w:t xml:space="preserve"> </w:t>
      </w:r>
      <w:r w:rsidR="00583C75">
        <w:rPr>
          <w:lang w:val="de-AT"/>
        </w:rPr>
        <w:t>Erscheinen</w:t>
      </w:r>
      <w:r w:rsidR="00856EFF">
        <w:rPr>
          <w:lang w:val="de-AT"/>
        </w:rPr>
        <w:t xml:space="preserve"> </w:t>
      </w:r>
      <w:r>
        <w:rPr>
          <w:lang w:val="de-AT"/>
        </w:rPr>
        <w:t xml:space="preserve">die </w:t>
      </w:r>
      <w:r w:rsidR="00856EFF">
        <w:rPr>
          <w:lang w:val="de-AT"/>
        </w:rPr>
        <w:t>angeeignete</w:t>
      </w:r>
      <w:r w:rsidR="00583C75">
        <w:rPr>
          <w:lang w:val="de-AT"/>
        </w:rPr>
        <w:t>n</w:t>
      </w:r>
      <w:r w:rsidR="00856EFF">
        <w:rPr>
          <w:lang w:val="de-AT"/>
        </w:rPr>
        <w:t xml:space="preserve"> </w:t>
      </w:r>
      <w:r>
        <w:rPr>
          <w:lang w:val="de-AT"/>
        </w:rPr>
        <w:t>Entität</w:t>
      </w:r>
      <w:r w:rsidR="00583C75">
        <w:rPr>
          <w:lang w:val="de-AT"/>
        </w:rPr>
        <w:t>en</w:t>
      </w:r>
      <w:r>
        <w:rPr>
          <w:lang w:val="de-AT"/>
        </w:rPr>
        <w:t xml:space="preserve"> </w:t>
      </w:r>
      <w:r w:rsidR="00131DCA">
        <w:rPr>
          <w:lang w:val="de-AT"/>
        </w:rPr>
        <w:t xml:space="preserve">in der Folge </w:t>
      </w:r>
      <w:r w:rsidR="00856EFF">
        <w:rPr>
          <w:lang w:val="de-AT"/>
        </w:rPr>
        <w:t>ganz und gar als Bestandteil der eigenen Kultur</w:t>
      </w:r>
      <w:r w:rsidR="00583C75">
        <w:rPr>
          <w:lang w:val="de-AT"/>
        </w:rPr>
        <w:t>en</w:t>
      </w:r>
      <w:r>
        <w:rPr>
          <w:lang w:val="de-AT"/>
        </w:rPr>
        <w:t>,</w:t>
      </w:r>
      <w:r w:rsidR="00856EFF">
        <w:rPr>
          <w:lang w:val="de-AT"/>
        </w:rPr>
        <w:t xml:space="preserve"> oder </w:t>
      </w:r>
      <w:r>
        <w:rPr>
          <w:lang w:val="de-AT"/>
        </w:rPr>
        <w:t xml:space="preserve">sind </w:t>
      </w:r>
      <w:r w:rsidR="001A0C6E">
        <w:rPr>
          <w:lang w:val="de-AT"/>
        </w:rPr>
        <w:t>„</w:t>
      </w:r>
      <w:r w:rsidR="00856EFF">
        <w:rPr>
          <w:lang w:val="de-AT"/>
        </w:rPr>
        <w:t>Fremdheit</w:t>
      </w:r>
      <w:r w:rsidR="001A0C6E">
        <w:rPr>
          <w:lang w:val="de-AT"/>
        </w:rPr>
        <w:t>“</w:t>
      </w:r>
      <w:r w:rsidR="00856EFF">
        <w:rPr>
          <w:lang w:val="de-AT"/>
        </w:rPr>
        <w:t xml:space="preserve">, Exotik bzw. Alterität </w:t>
      </w:r>
      <w:r>
        <w:rPr>
          <w:lang w:val="de-AT"/>
        </w:rPr>
        <w:t xml:space="preserve">die </w:t>
      </w:r>
      <w:r w:rsidR="00856EFF">
        <w:rPr>
          <w:lang w:val="de-AT"/>
        </w:rPr>
        <w:t>wichtige</w:t>
      </w:r>
      <w:r>
        <w:rPr>
          <w:lang w:val="de-AT"/>
        </w:rPr>
        <w:t>n</w:t>
      </w:r>
      <w:r w:rsidR="00856EFF">
        <w:rPr>
          <w:lang w:val="de-AT"/>
        </w:rPr>
        <w:t xml:space="preserve"> Kennzeichen?</w:t>
      </w:r>
      <w:r w:rsidR="001A0C6E">
        <w:rPr>
          <w:lang w:val="de-AT"/>
        </w:rPr>
        <w:t xml:space="preserve"> </w:t>
      </w:r>
    </w:p>
    <w:p w14:paraId="42931C63" w14:textId="77777777" w:rsidR="00856EFF" w:rsidRPr="001B2F92" w:rsidRDefault="00856EFF" w:rsidP="0002488E">
      <w:pPr>
        <w:spacing w:line="360" w:lineRule="auto"/>
        <w:rPr>
          <w:sz w:val="16"/>
          <w:szCs w:val="16"/>
          <w:lang w:val="de-AT"/>
        </w:rPr>
      </w:pPr>
    </w:p>
    <w:p w14:paraId="4E9F8DFF" w14:textId="2695D704" w:rsidR="00AE0C48" w:rsidRDefault="00AE0C48" w:rsidP="0002488E">
      <w:pPr>
        <w:spacing w:line="360" w:lineRule="auto"/>
        <w:rPr>
          <w:lang w:val="de-AT"/>
        </w:rPr>
      </w:pPr>
      <w:r>
        <w:rPr>
          <w:lang w:val="de-AT"/>
        </w:rPr>
        <w:t xml:space="preserve">Frame </w:t>
      </w:r>
      <w:r w:rsidR="00670B62">
        <w:rPr>
          <w:lang w:val="de-AT"/>
        </w:rPr>
        <w:t xml:space="preserve">– </w:t>
      </w:r>
      <w:proofErr w:type="spellStart"/>
      <w:r>
        <w:rPr>
          <w:lang w:val="de-AT"/>
        </w:rPr>
        <w:t>Framing</w:t>
      </w:r>
      <w:proofErr w:type="spellEnd"/>
      <w:r>
        <w:rPr>
          <w:lang w:val="de-AT"/>
        </w:rPr>
        <w:t>:</w:t>
      </w:r>
    </w:p>
    <w:p w14:paraId="1BA526D9" w14:textId="6EBEA2ED" w:rsidR="00121316" w:rsidRDefault="00C84E7C" w:rsidP="0002488E">
      <w:pPr>
        <w:spacing w:line="360" w:lineRule="auto"/>
        <w:rPr>
          <w:lang w:val="de-AT"/>
        </w:rPr>
      </w:pPr>
      <w:r>
        <w:rPr>
          <w:lang w:val="de-AT"/>
        </w:rPr>
        <w:t xml:space="preserve">Jedes historische </w:t>
      </w:r>
      <w:r w:rsidR="00441EDF">
        <w:rPr>
          <w:lang w:val="de-AT"/>
        </w:rPr>
        <w:t>Objekt oder Konzept,</w:t>
      </w:r>
      <w:r>
        <w:rPr>
          <w:lang w:val="de-AT"/>
        </w:rPr>
        <w:t xml:space="preserve"> </w:t>
      </w:r>
      <w:r w:rsidR="00441EDF">
        <w:rPr>
          <w:lang w:val="de-AT"/>
        </w:rPr>
        <w:t>jede Praxis oder Idee manifestiert sich</w:t>
      </w:r>
      <w:r>
        <w:rPr>
          <w:lang w:val="de-AT"/>
        </w:rPr>
        <w:t xml:space="preserve"> in einem bestimmten Setting. </w:t>
      </w:r>
      <w:r w:rsidR="00610234">
        <w:rPr>
          <w:lang w:val="de-AT"/>
        </w:rPr>
        <w:t>Ist dieses Setting beobachtbar</w:t>
      </w:r>
      <w:r w:rsidR="0021514E">
        <w:rPr>
          <w:lang w:val="de-AT"/>
        </w:rPr>
        <w:t xml:space="preserve">, bietet es sich zur – </w:t>
      </w:r>
      <w:r w:rsidR="0081072F">
        <w:rPr>
          <w:lang w:val="de-AT"/>
        </w:rPr>
        <w:t>beispielsweise</w:t>
      </w:r>
      <w:r w:rsidR="00610234">
        <w:rPr>
          <w:lang w:val="de-AT"/>
        </w:rPr>
        <w:t xml:space="preserve"> historiographisch</w:t>
      </w:r>
      <w:r w:rsidR="0021514E">
        <w:rPr>
          <w:lang w:val="de-AT"/>
        </w:rPr>
        <w:t>en –</w:t>
      </w:r>
      <w:r w:rsidR="00610234">
        <w:rPr>
          <w:lang w:val="de-AT"/>
        </w:rPr>
        <w:t xml:space="preserve"> </w:t>
      </w:r>
      <w:r w:rsidR="0021514E">
        <w:rPr>
          <w:lang w:val="de-AT"/>
        </w:rPr>
        <w:t>A</w:t>
      </w:r>
      <w:r w:rsidR="00610234">
        <w:rPr>
          <w:lang w:val="de-AT"/>
        </w:rPr>
        <w:t>rchivier</w:t>
      </w:r>
      <w:r w:rsidR="0021514E">
        <w:rPr>
          <w:lang w:val="de-AT"/>
        </w:rPr>
        <w:t>ung an</w:t>
      </w:r>
      <w:r w:rsidR="00610234">
        <w:rPr>
          <w:lang w:val="de-AT"/>
        </w:rPr>
        <w:t xml:space="preserve">. </w:t>
      </w:r>
      <w:r>
        <w:rPr>
          <w:lang w:val="de-AT"/>
        </w:rPr>
        <w:t xml:space="preserve">Jeder historische Gegenstand </w:t>
      </w:r>
      <w:r w:rsidR="00121316">
        <w:rPr>
          <w:lang w:val="de-AT"/>
        </w:rPr>
        <w:t xml:space="preserve">nimmt bestimmte Orte ein und wechselt </w:t>
      </w:r>
      <w:r w:rsidR="0021514E">
        <w:rPr>
          <w:lang w:val="de-AT"/>
        </w:rPr>
        <w:t xml:space="preserve">diese </w:t>
      </w:r>
      <w:r w:rsidR="00121316">
        <w:rPr>
          <w:lang w:val="de-AT"/>
        </w:rPr>
        <w:t>unter Umständen</w:t>
      </w:r>
      <w:r>
        <w:rPr>
          <w:lang w:val="de-AT"/>
        </w:rPr>
        <w:t xml:space="preserve">, in räumlichen </w:t>
      </w:r>
      <w:r w:rsidR="001F6D52">
        <w:rPr>
          <w:lang w:val="de-AT"/>
        </w:rPr>
        <w:t xml:space="preserve">Positionierungen, in Beziehungen zu anderen Gegenständen und in </w:t>
      </w:r>
      <w:r>
        <w:rPr>
          <w:lang w:val="de-AT"/>
        </w:rPr>
        <w:t>Praktiken</w:t>
      </w:r>
      <w:r w:rsidR="00FD2B0A">
        <w:rPr>
          <w:lang w:val="de-AT"/>
        </w:rPr>
        <w:t xml:space="preserve">, die </w:t>
      </w:r>
      <w:r w:rsidR="00C479CC">
        <w:rPr>
          <w:lang w:val="de-AT"/>
        </w:rPr>
        <w:t xml:space="preserve">sich jeweils </w:t>
      </w:r>
      <w:r w:rsidR="00E5163F">
        <w:rPr>
          <w:lang w:val="de-AT"/>
        </w:rPr>
        <w:t>ebenfalls</w:t>
      </w:r>
      <w:r w:rsidR="00C479CC">
        <w:rPr>
          <w:lang w:val="de-AT"/>
        </w:rPr>
        <w:t xml:space="preserve"> verändern</w:t>
      </w:r>
      <w:r w:rsidR="00FD2B0A">
        <w:rPr>
          <w:lang w:val="de-AT"/>
        </w:rPr>
        <w:t xml:space="preserve"> können</w:t>
      </w:r>
      <w:r>
        <w:rPr>
          <w:lang w:val="de-AT"/>
        </w:rPr>
        <w:t xml:space="preserve">. </w:t>
      </w:r>
      <w:r w:rsidR="00236AB2">
        <w:rPr>
          <w:lang w:val="de-AT"/>
        </w:rPr>
        <w:t xml:space="preserve">Rituelle Handlungen und Objekte sind in ein Setting eingebettet </w:t>
      </w:r>
      <w:r w:rsidR="0021514E">
        <w:rPr>
          <w:lang w:val="de-AT"/>
        </w:rPr>
        <w:t xml:space="preserve">und </w:t>
      </w:r>
      <w:r w:rsidR="00121316">
        <w:rPr>
          <w:lang w:val="de-AT"/>
        </w:rPr>
        <w:t xml:space="preserve">geben </w:t>
      </w:r>
      <w:r w:rsidR="0021514E">
        <w:rPr>
          <w:lang w:val="de-AT"/>
        </w:rPr>
        <w:t xml:space="preserve">ihrerseits </w:t>
      </w:r>
      <w:r w:rsidR="00121316">
        <w:rPr>
          <w:lang w:val="de-AT"/>
        </w:rPr>
        <w:t xml:space="preserve">ein Setting für (auch profane) Dinge und Handlungen vor. </w:t>
      </w:r>
      <w:r w:rsidR="0081072F">
        <w:rPr>
          <w:lang w:val="de-AT"/>
        </w:rPr>
        <w:t xml:space="preserve">Erzählstoffe entwickeln und verändern sich im Rahmen </w:t>
      </w:r>
      <w:r w:rsidR="0054177E">
        <w:rPr>
          <w:lang w:val="de-AT"/>
        </w:rPr>
        <w:t xml:space="preserve">verschiedener </w:t>
      </w:r>
      <w:r w:rsidR="0081072F">
        <w:rPr>
          <w:lang w:val="de-AT"/>
        </w:rPr>
        <w:t>Gattungen</w:t>
      </w:r>
      <w:r w:rsidR="0054177E">
        <w:rPr>
          <w:lang w:val="de-AT"/>
        </w:rPr>
        <w:t xml:space="preserve">, die ihrerseits als Frames gesehen </w:t>
      </w:r>
      <w:r w:rsidR="00B6398A">
        <w:rPr>
          <w:lang w:val="de-AT"/>
        </w:rPr>
        <w:t xml:space="preserve">werden </w:t>
      </w:r>
      <w:r w:rsidR="0054177E">
        <w:rPr>
          <w:lang w:val="de-AT"/>
        </w:rPr>
        <w:t>können</w:t>
      </w:r>
      <w:r w:rsidR="0081072F">
        <w:rPr>
          <w:lang w:val="de-AT"/>
        </w:rPr>
        <w:t xml:space="preserve">. </w:t>
      </w:r>
      <w:r w:rsidR="00C479CC">
        <w:rPr>
          <w:lang w:val="de-AT"/>
        </w:rPr>
        <w:t xml:space="preserve">Objekte figurieren in literarischen Erzählungen oder in Chroniken und </w:t>
      </w:r>
      <w:r w:rsidR="0061628C">
        <w:rPr>
          <w:lang w:val="de-AT"/>
        </w:rPr>
        <w:t xml:space="preserve">entfalten </w:t>
      </w:r>
      <w:r w:rsidR="00D746C7">
        <w:rPr>
          <w:lang w:val="de-AT"/>
        </w:rPr>
        <w:t xml:space="preserve">dort </w:t>
      </w:r>
      <w:r w:rsidR="0061628C">
        <w:rPr>
          <w:lang w:val="de-AT"/>
        </w:rPr>
        <w:t>ihre Signifikanz</w:t>
      </w:r>
      <w:r w:rsidR="00C479CC">
        <w:rPr>
          <w:lang w:val="de-AT"/>
        </w:rPr>
        <w:t xml:space="preserve"> </w:t>
      </w:r>
      <w:r w:rsidR="00121316">
        <w:rPr>
          <w:lang w:val="de-AT"/>
        </w:rPr>
        <w:t>in einem definierten Erzählrahmen</w:t>
      </w:r>
      <w:r w:rsidR="00C479CC">
        <w:rPr>
          <w:lang w:val="de-AT"/>
        </w:rPr>
        <w:t xml:space="preserve">. </w:t>
      </w:r>
    </w:p>
    <w:p w14:paraId="2E04CED6" w14:textId="6EEAC96F" w:rsidR="00856EFF" w:rsidRDefault="00856EFF" w:rsidP="000143E2">
      <w:pPr>
        <w:spacing w:line="360" w:lineRule="auto"/>
        <w:rPr>
          <w:lang w:val="de-AT"/>
        </w:rPr>
      </w:pPr>
      <w:r>
        <w:rPr>
          <w:lang w:val="de-AT"/>
        </w:rPr>
        <w:t xml:space="preserve">Man spricht in all diesen Zusammenhängen oft </w:t>
      </w:r>
      <w:r w:rsidR="00642705">
        <w:rPr>
          <w:lang w:val="de-AT"/>
        </w:rPr>
        <w:t xml:space="preserve">vom Kontext und in den Fällen des Transfers dieser Gegenstände von </w:t>
      </w:r>
      <w:proofErr w:type="spellStart"/>
      <w:r w:rsidR="00E22F84">
        <w:rPr>
          <w:lang w:val="de-AT"/>
        </w:rPr>
        <w:t>Rekontextualisierung</w:t>
      </w:r>
      <w:proofErr w:type="spellEnd"/>
      <w:r w:rsidR="00E22F84">
        <w:rPr>
          <w:lang w:val="de-AT"/>
        </w:rPr>
        <w:t xml:space="preserve"> oder</w:t>
      </w:r>
      <w:r>
        <w:rPr>
          <w:lang w:val="de-AT"/>
        </w:rPr>
        <w:t xml:space="preserve"> </w:t>
      </w:r>
      <w:r w:rsidR="00D953B2">
        <w:rPr>
          <w:lang w:val="de-AT"/>
        </w:rPr>
        <w:t xml:space="preserve">dem </w:t>
      </w:r>
      <w:r w:rsidR="00623A66">
        <w:rPr>
          <w:lang w:val="de-AT"/>
        </w:rPr>
        <w:t>'</w:t>
      </w:r>
      <w:r w:rsidR="00D953B2">
        <w:rPr>
          <w:lang w:val="de-AT"/>
        </w:rPr>
        <w:t xml:space="preserve">neuen </w:t>
      </w:r>
      <w:r>
        <w:rPr>
          <w:lang w:val="de-AT"/>
        </w:rPr>
        <w:t>Kontext</w:t>
      </w:r>
      <w:r w:rsidR="00623A66">
        <w:rPr>
          <w:lang w:val="de-AT"/>
        </w:rPr>
        <w:t>'</w:t>
      </w:r>
      <w:r w:rsidR="0081072F">
        <w:rPr>
          <w:lang w:val="de-AT"/>
        </w:rPr>
        <w:t>, in dem eine transferierte bzw. angeeignete Entität eine (neue) Bedeutung erlangt oder eine (neue) Funktion erfüllt.</w:t>
      </w:r>
      <w:r>
        <w:rPr>
          <w:lang w:val="de-AT"/>
        </w:rPr>
        <w:t xml:space="preserve"> Für die IZMF-Tagung 2020 soll in einer interdisziplinären Zusammenschau der Begriff des </w:t>
      </w:r>
      <w:proofErr w:type="spellStart"/>
      <w:r>
        <w:rPr>
          <w:lang w:val="de-AT"/>
        </w:rPr>
        <w:t>Framing</w:t>
      </w:r>
      <w:proofErr w:type="spellEnd"/>
      <w:r>
        <w:rPr>
          <w:lang w:val="de-AT"/>
        </w:rPr>
        <w:t xml:space="preserve"> ausgelotet werden, der unserer Meinung nach die Phänomene kultureller Aneignung in ihrer Prozesshaftigkeit </w:t>
      </w:r>
      <w:r w:rsidR="00E22F84">
        <w:rPr>
          <w:lang w:val="de-AT"/>
        </w:rPr>
        <w:t>und den Aspekt der Übernahme in das System der eigenen kulturellen Identität</w:t>
      </w:r>
      <w:r w:rsidR="00B6398A">
        <w:rPr>
          <w:lang w:val="de-AT"/>
        </w:rPr>
        <w:t>sentwürfe</w:t>
      </w:r>
      <w:r w:rsidR="00E22F84">
        <w:rPr>
          <w:lang w:val="de-AT"/>
        </w:rPr>
        <w:t xml:space="preserve"> </w:t>
      </w:r>
      <w:r>
        <w:rPr>
          <w:lang w:val="de-AT"/>
        </w:rPr>
        <w:t xml:space="preserve">besser erfassen kann als der Begriff des Kontextes: Im </w:t>
      </w:r>
      <w:proofErr w:type="spellStart"/>
      <w:r>
        <w:rPr>
          <w:lang w:val="de-AT"/>
        </w:rPr>
        <w:t>Framing</w:t>
      </w:r>
      <w:proofErr w:type="spellEnd"/>
      <w:r>
        <w:rPr>
          <w:lang w:val="de-AT"/>
        </w:rPr>
        <w:t xml:space="preserve">, vor allem aber in dem Prozess von </w:t>
      </w:r>
      <w:proofErr w:type="spellStart"/>
      <w:r>
        <w:rPr>
          <w:lang w:val="de-AT"/>
        </w:rPr>
        <w:t>Deframing</w:t>
      </w:r>
      <w:proofErr w:type="spellEnd"/>
      <w:r>
        <w:rPr>
          <w:lang w:val="de-AT"/>
        </w:rPr>
        <w:t xml:space="preserve"> zu </w:t>
      </w:r>
      <w:proofErr w:type="spellStart"/>
      <w:r>
        <w:rPr>
          <w:lang w:val="de-AT"/>
        </w:rPr>
        <w:t>Reframing</w:t>
      </w:r>
      <w:proofErr w:type="spellEnd"/>
      <w:r>
        <w:rPr>
          <w:lang w:val="de-AT"/>
        </w:rPr>
        <w:t xml:space="preserve"> ist das </w:t>
      </w:r>
      <w:r w:rsidR="001F5F2A">
        <w:rPr>
          <w:lang w:val="de-AT"/>
        </w:rPr>
        <w:lastRenderedPageBreak/>
        <w:t>„</w:t>
      </w:r>
      <w:r>
        <w:rPr>
          <w:lang w:val="de-AT"/>
        </w:rPr>
        <w:t>Aneignen</w:t>
      </w:r>
      <w:r w:rsidR="001F5F2A">
        <w:rPr>
          <w:lang w:val="de-AT"/>
        </w:rPr>
        <w:t>“</w:t>
      </w:r>
      <w:r>
        <w:rPr>
          <w:lang w:val="de-AT"/>
        </w:rPr>
        <w:t xml:space="preserve"> bereits </w:t>
      </w:r>
      <w:proofErr w:type="spellStart"/>
      <w:r>
        <w:rPr>
          <w:lang w:val="de-AT"/>
        </w:rPr>
        <w:t>praxeologisch</w:t>
      </w:r>
      <w:proofErr w:type="spellEnd"/>
      <w:r>
        <w:rPr>
          <w:lang w:val="de-AT"/>
        </w:rPr>
        <w:t xml:space="preserve"> enthalten. Jeder Transfer eines Objektes oder eines Konzeptes beinhaltet ein </w:t>
      </w:r>
      <w:proofErr w:type="spellStart"/>
      <w:r>
        <w:rPr>
          <w:lang w:val="de-AT"/>
        </w:rPr>
        <w:t>Deframing</w:t>
      </w:r>
      <w:proofErr w:type="spellEnd"/>
      <w:r>
        <w:rPr>
          <w:lang w:val="de-AT"/>
        </w:rPr>
        <w:t xml:space="preserve"> und </w:t>
      </w:r>
      <w:proofErr w:type="spellStart"/>
      <w:r>
        <w:rPr>
          <w:lang w:val="de-AT"/>
        </w:rPr>
        <w:t>Reframing</w:t>
      </w:r>
      <w:proofErr w:type="spellEnd"/>
      <w:r>
        <w:rPr>
          <w:lang w:val="de-AT"/>
        </w:rPr>
        <w:t xml:space="preserve">. Das betrifft sowohl die im weitesten Sinne materielle und räumliche Umgebung, aber auch die mit dem Transfer verbundenen neuen Praktiken, in die </w:t>
      </w:r>
      <w:r w:rsidR="0021514E">
        <w:rPr>
          <w:lang w:val="de-AT"/>
        </w:rPr>
        <w:t xml:space="preserve">die zu untersuchende Entität </w:t>
      </w:r>
      <w:r>
        <w:rPr>
          <w:lang w:val="de-AT"/>
        </w:rPr>
        <w:t>inseriert wird, und die Bedeutungszuschreibungen, die ih</w:t>
      </w:r>
      <w:r w:rsidR="0021514E">
        <w:rPr>
          <w:lang w:val="de-AT"/>
        </w:rPr>
        <w:t>r</w:t>
      </w:r>
      <w:r>
        <w:rPr>
          <w:lang w:val="de-AT"/>
        </w:rPr>
        <w:t xml:space="preserve"> gelten. Auch Ideen, Vorstellungen und Konzepte</w:t>
      </w:r>
      <w:r w:rsidR="004A53D4">
        <w:rPr>
          <w:lang w:val="de-AT"/>
        </w:rPr>
        <w:t xml:space="preserve"> sind</w:t>
      </w:r>
      <w:r>
        <w:rPr>
          <w:lang w:val="de-AT"/>
        </w:rPr>
        <w:t xml:space="preserve"> </w:t>
      </w:r>
      <w:r w:rsidR="005B4E0A">
        <w:rPr>
          <w:lang w:val="de-AT"/>
        </w:rPr>
        <w:t>unter den Bedingungen ihres</w:t>
      </w:r>
      <w:r>
        <w:rPr>
          <w:lang w:val="de-AT"/>
        </w:rPr>
        <w:t xml:space="preserve"> </w:t>
      </w:r>
      <w:proofErr w:type="spellStart"/>
      <w:r>
        <w:rPr>
          <w:lang w:val="de-AT"/>
        </w:rPr>
        <w:t>Framing</w:t>
      </w:r>
      <w:r w:rsidR="005B4E0A">
        <w:rPr>
          <w:lang w:val="de-AT"/>
        </w:rPr>
        <w:t>s</w:t>
      </w:r>
      <w:proofErr w:type="spellEnd"/>
      <w:r>
        <w:rPr>
          <w:lang w:val="de-AT"/>
        </w:rPr>
        <w:t xml:space="preserve"> </w:t>
      </w:r>
      <w:r w:rsidR="004A53D4">
        <w:rPr>
          <w:lang w:val="de-AT"/>
        </w:rPr>
        <w:t xml:space="preserve">besser </w:t>
      </w:r>
      <w:r w:rsidR="005B4E0A">
        <w:rPr>
          <w:lang w:val="de-AT"/>
        </w:rPr>
        <w:t xml:space="preserve">fassbar </w:t>
      </w:r>
      <w:r>
        <w:rPr>
          <w:lang w:val="de-AT"/>
        </w:rPr>
        <w:t xml:space="preserve">bzw. </w:t>
      </w:r>
      <w:r w:rsidR="004A53D4">
        <w:rPr>
          <w:lang w:val="de-AT"/>
        </w:rPr>
        <w:t xml:space="preserve">erfahren ihrerseits </w:t>
      </w:r>
      <w:r>
        <w:rPr>
          <w:lang w:val="de-AT"/>
        </w:rPr>
        <w:t xml:space="preserve">neue </w:t>
      </w:r>
      <w:proofErr w:type="spellStart"/>
      <w:r>
        <w:rPr>
          <w:lang w:val="de-AT"/>
        </w:rPr>
        <w:t>Framings</w:t>
      </w:r>
      <w:proofErr w:type="spellEnd"/>
      <w:r>
        <w:rPr>
          <w:lang w:val="de-AT"/>
        </w:rPr>
        <w:t xml:space="preserve"> i</w:t>
      </w:r>
      <w:r w:rsidR="004A53D4">
        <w:rPr>
          <w:lang w:val="de-AT"/>
        </w:rPr>
        <w:t>m Zuge von</w:t>
      </w:r>
      <w:r>
        <w:rPr>
          <w:lang w:val="de-AT"/>
        </w:rPr>
        <w:t xml:space="preserve"> Transfer- und Transformationsprozessen.</w:t>
      </w:r>
    </w:p>
    <w:p w14:paraId="41589269" w14:textId="48208CC4" w:rsidR="00D004B8" w:rsidRDefault="00722A3D" w:rsidP="000143E2">
      <w:pPr>
        <w:spacing w:line="360" w:lineRule="auto"/>
        <w:rPr>
          <w:lang w:val="de-AT"/>
        </w:rPr>
      </w:pPr>
      <w:r>
        <w:rPr>
          <w:lang w:val="de-AT"/>
        </w:rPr>
        <w:t xml:space="preserve">Der Begriff des </w:t>
      </w:r>
      <w:r w:rsidR="005B4E0A">
        <w:rPr>
          <w:lang w:val="de-AT"/>
        </w:rPr>
        <w:t xml:space="preserve">Frames oder </w:t>
      </w:r>
      <w:proofErr w:type="spellStart"/>
      <w:r>
        <w:rPr>
          <w:lang w:val="de-AT"/>
        </w:rPr>
        <w:t>Framing</w:t>
      </w:r>
      <w:proofErr w:type="spellEnd"/>
      <w:r>
        <w:rPr>
          <w:lang w:val="de-AT"/>
        </w:rPr>
        <w:t xml:space="preserve"> </w:t>
      </w:r>
      <w:r w:rsidR="00B74C25">
        <w:rPr>
          <w:lang w:val="de-AT"/>
        </w:rPr>
        <w:t xml:space="preserve">verdeutlicht </w:t>
      </w:r>
      <w:r w:rsidR="000143E2">
        <w:rPr>
          <w:lang w:val="de-AT"/>
        </w:rPr>
        <w:t>unmittelbar</w:t>
      </w:r>
      <w:r w:rsidR="00B74C25">
        <w:rPr>
          <w:lang w:val="de-AT"/>
        </w:rPr>
        <w:t xml:space="preserve">, dass sich die </w:t>
      </w:r>
      <w:r>
        <w:rPr>
          <w:lang w:val="de-AT"/>
        </w:rPr>
        <w:t xml:space="preserve">Wahrnehmung, Nutzung und Bedeutung </w:t>
      </w:r>
      <w:r w:rsidR="004A53D4">
        <w:rPr>
          <w:lang w:val="de-AT"/>
        </w:rPr>
        <w:t xml:space="preserve">ein und </w:t>
      </w:r>
      <w:r w:rsidR="00B74C25">
        <w:rPr>
          <w:lang w:val="de-AT"/>
        </w:rPr>
        <w:t xml:space="preserve">desselben von Frame zu Frame </w:t>
      </w:r>
      <w:r w:rsidR="001F5F2A">
        <w:rPr>
          <w:lang w:val="de-AT"/>
        </w:rPr>
        <w:t>„</w:t>
      </w:r>
      <w:r w:rsidR="00B74C25">
        <w:rPr>
          <w:lang w:val="de-AT"/>
        </w:rPr>
        <w:t>wandernden</w:t>
      </w:r>
      <w:r w:rsidR="001F5F2A">
        <w:rPr>
          <w:lang w:val="de-AT"/>
        </w:rPr>
        <w:t>“</w:t>
      </w:r>
      <w:r w:rsidR="00B74C25">
        <w:rPr>
          <w:lang w:val="de-AT"/>
        </w:rPr>
        <w:t xml:space="preserve"> Objektes mit jedem neuen Frame ändert.</w:t>
      </w:r>
      <w:r w:rsidR="000143E2">
        <w:rPr>
          <w:lang w:val="de-AT"/>
        </w:rPr>
        <w:t xml:space="preserve"> </w:t>
      </w:r>
      <w:r w:rsidR="00E435FC">
        <w:rPr>
          <w:lang w:val="de-AT"/>
        </w:rPr>
        <w:t xml:space="preserve">Das angeeignete Objekt bleibt nicht das Gleiche </w:t>
      </w:r>
      <w:r w:rsidR="007A758D">
        <w:rPr>
          <w:lang w:val="de-AT"/>
        </w:rPr>
        <w:t>–</w:t>
      </w:r>
      <w:r w:rsidR="00E435FC">
        <w:rPr>
          <w:lang w:val="de-AT"/>
        </w:rPr>
        <w:t xml:space="preserve"> der Begriff des </w:t>
      </w:r>
      <w:proofErr w:type="spellStart"/>
      <w:r w:rsidR="00E435FC">
        <w:rPr>
          <w:lang w:val="de-AT"/>
        </w:rPr>
        <w:t>Framing</w:t>
      </w:r>
      <w:proofErr w:type="spellEnd"/>
      <w:r w:rsidR="00E435FC">
        <w:rPr>
          <w:lang w:val="de-AT"/>
        </w:rPr>
        <w:t xml:space="preserve"> erfasst </w:t>
      </w:r>
      <w:r w:rsidR="00197064">
        <w:rPr>
          <w:lang w:val="de-AT"/>
        </w:rPr>
        <w:t>auch diesen Aspekt</w:t>
      </w:r>
      <w:r w:rsidR="00E435FC">
        <w:rPr>
          <w:lang w:val="de-AT"/>
        </w:rPr>
        <w:t xml:space="preserve"> prägnanter als der des Kontextes</w:t>
      </w:r>
      <w:r w:rsidR="007A758D">
        <w:rPr>
          <w:lang w:val="de-AT"/>
        </w:rPr>
        <w:t>.</w:t>
      </w:r>
      <w:r w:rsidR="00E435FC">
        <w:rPr>
          <w:lang w:val="de-AT"/>
        </w:rPr>
        <w:t xml:space="preserve"> </w:t>
      </w:r>
      <w:r w:rsidR="0089623B">
        <w:rPr>
          <w:lang w:val="de-AT"/>
        </w:rPr>
        <w:t>D</w:t>
      </w:r>
      <w:r w:rsidR="007B6318">
        <w:rPr>
          <w:lang w:val="de-AT"/>
        </w:rPr>
        <w:t>as Konzept des</w:t>
      </w:r>
      <w:r w:rsidR="0089623B">
        <w:rPr>
          <w:lang w:val="de-AT"/>
        </w:rPr>
        <w:t xml:space="preserve"> </w:t>
      </w:r>
      <w:r w:rsidR="001F5F2A">
        <w:rPr>
          <w:lang w:val="de-AT"/>
        </w:rPr>
        <w:t>„</w:t>
      </w:r>
      <w:proofErr w:type="spellStart"/>
      <w:r w:rsidR="0089623B">
        <w:rPr>
          <w:lang w:val="de-AT"/>
        </w:rPr>
        <w:t>Framing</w:t>
      </w:r>
      <w:proofErr w:type="spellEnd"/>
      <w:r w:rsidR="001F5F2A">
        <w:rPr>
          <w:lang w:val="de-AT"/>
        </w:rPr>
        <w:t>“</w:t>
      </w:r>
      <w:r w:rsidR="0089623B">
        <w:rPr>
          <w:lang w:val="de-AT"/>
        </w:rPr>
        <w:t xml:space="preserve"> </w:t>
      </w:r>
      <w:r w:rsidR="007B6318">
        <w:rPr>
          <w:lang w:val="de-AT"/>
        </w:rPr>
        <w:t xml:space="preserve">(im Ursprung basierend auf der Frame Analysis von Erving </w:t>
      </w:r>
      <w:proofErr w:type="spellStart"/>
      <w:r w:rsidR="007B6318">
        <w:rPr>
          <w:lang w:val="de-AT"/>
        </w:rPr>
        <w:t>Goffman</w:t>
      </w:r>
      <w:proofErr w:type="spellEnd"/>
      <w:r w:rsidR="007B6318">
        <w:rPr>
          <w:lang w:val="de-AT"/>
        </w:rPr>
        <w:t>)</w:t>
      </w:r>
      <w:r w:rsidR="00C3391E">
        <w:rPr>
          <w:lang w:val="de-AT"/>
        </w:rPr>
        <w:t xml:space="preserve"> </w:t>
      </w:r>
      <w:r w:rsidR="005F422B">
        <w:rPr>
          <w:lang w:val="de-AT"/>
        </w:rPr>
        <w:t>denkt auch den Beobachtungs</w:t>
      </w:r>
      <w:r w:rsidR="000143E2">
        <w:rPr>
          <w:lang w:val="de-AT"/>
        </w:rPr>
        <w:t>standpunkt mit</w:t>
      </w:r>
      <w:r w:rsidR="00E821D7">
        <w:rPr>
          <w:lang w:val="de-AT"/>
        </w:rPr>
        <w:t>: I</w:t>
      </w:r>
      <w:r w:rsidR="000143E2">
        <w:rPr>
          <w:lang w:val="de-AT"/>
        </w:rPr>
        <w:t>n welchem R</w:t>
      </w:r>
      <w:r w:rsidR="00D004B8">
        <w:rPr>
          <w:lang w:val="de-AT"/>
        </w:rPr>
        <w:t>ahmen wird etwas wahrgenommen?</w:t>
      </w:r>
    </w:p>
    <w:p w14:paraId="66832C3D" w14:textId="01521F43" w:rsidR="000143E2" w:rsidRPr="001B2F92" w:rsidRDefault="000143E2" w:rsidP="000143E2">
      <w:pPr>
        <w:spacing w:line="360" w:lineRule="auto"/>
        <w:rPr>
          <w:sz w:val="16"/>
          <w:szCs w:val="16"/>
          <w:lang w:val="de-AT"/>
        </w:rPr>
      </w:pPr>
    </w:p>
    <w:p w14:paraId="795F1585" w14:textId="4A91DA60" w:rsidR="000F2CEF" w:rsidRPr="005E0604" w:rsidRDefault="000F2CEF" w:rsidP="000F2CEF">
      <w:pPr>
        <w:spacing w:line="360" w:lineRule="auto"/>
        <w:rPr>
          <w:rFonts w:cs="Times New Roman"/>
          <w:lang w:val="de-AT"/>
        </w:rPr>
      </w:pPr>
      <w:proofErr w:type="spellStart"/>
      <w:r w:rsidRPr="005E0604">
        <w:rPr>
          <w:rFonts w:cs="Times New Roman"/>
          <w:lang w:val="de-AT"/>
        </w:rPr>
        <w:t>Reframing</w:t>
      </w:r>
      <w:proofErr w:type="spellEnd"/>
      <w:r w:rsidRPr="005E0604">
        <w:rPr>
          <w:rFonts w:cs="Times New Roman"/>
          <w:lang w:val="de-AT"/>
        </w:rPr>
        <w:t xml:space="preserve"> ist </w:t>
      </w:r>
      <w:r>
        <w:rPr>
          <w:rFonts w:cs="Times New Roman"/>
          <w:lang w:val="de-AT"/>
        </w:rPr>
        <w:t xml:space="preserve">in der Kunstgeschichte </w:t>
      </w:r>
      <w:r w:rsidRPr="005E0604">
        <w:rPr>
          <w:rFonts w:cs="Times New Roman"/>
          <w:lang w:val="de-AT"/>
        </w:rPr>
        <w:t xml:space="preserve">ein </w:t>
      </w:r>
      <w:r w:rsidR="003F5E94">
        <w:rPr>
          <w:rFonts w:cs="Times New Roman"/>
          <w:lang w:val="de-AT"/>
        </w:rPr>
        <w:t xml:space="preserve">bereits </w:t>
      </w:r>
      <w:r w:rsidRPr="005E0604">
        <w:rPr>
          <w:rFonts w:cs="Times New Roman"/>
          <w:lang w:val="de-AT"/>
        </w:rPr>
        <w:t xml:space="preserve">eingeführter </w:t>
      </w:r>
      <w:r w:rsidR="007A758D">
        <w:rPr>
          <w:rFonts w:cs="Times New Roman"/>
          <w:lang w:val="de-AT"/>
        </w:rPr>
        <w:t xml:space="preserve">Begriff </w:t>
      </w:r>
      <w:r w:rsidRPr="005E0604">
        <w:rPr>
          <w:rFonts w:cs="Times New Roman"/>
          <w:lang w:val="de-AT"/>
        </w:rPr>
        <w:t>und bezeichnet die Inserierung eines älteren Kunstwerkes oder das Fragment eines solchen in ein neues Werk.</w:t>
      </w:r>
      <w:r>
        <w:rPr>
          <w:rFonts w:cs="Times New Roman"/>
          <w:lang w:val="de-AT"/>
        </w:rPr>
        <w:t xml:space="preserve"> </w:t>
      </w:r>
      <w:r w:rsidRPr="005E0604">
        <w:rPr>
          <w:rFonts w:cs="Times New Roman"/>
          <w:lang w:val="de-AT"/>
        </w:rPr>
        <w:t xml:space="preserve">Tatsächlich wird er zumeist auf materielle </w:t>
      </w:r>
      <w:r w:rsidR="00065D75">
        <w:rPr>
          <w:rFonts w:cs="Times New Roman"/>
          <w:lang w:val="de-AT"/>
        </w:rPr>
        <w:t>„</w:t>
      </w:r>
      <w:r w:rsidRPr="005E0604">
        <w:rPr>
          <w:rFonts w:cs="Times New Roman"/>
          <w:lang w:val="de-AT"/>
        </w:rPr>
        <w:t>Rahmungen</w:t>
      </w:r>
      <w:r w:rsidR="00065D75">
        <w:rPr>
          <w:rFonts w:cs="Times New Roman"/>
          <w:lang w:val="de-AT"/>
        </w:rPr>
        <w:t>“</w:t>
      </w:r>
      <w:r w:rsidRPr="005E0604">
        <w:rPr>
          <w:rFonts w:cs="Times New Roman"/>
          <w:lang w:val="de-AT"/>
        </w:rPr>
        <w:t xml:space="preserve"> bezogen, nicht beispielsweise </w:t>
      </w:r>
      <w:r w:rsidR="00870750">
        <w:rPr>
          <w:rFonts w:cs="Times New Roman"/>
          <w:lang w:val="de-AT"/>
        </w:rPr>
        <w:t xml:space="preserve">auf neue räumliche, performative oder auch ideologische Umgebungen </w:t>
      </w:r>
      <w:r w:rsidRPr="005E0604">
        <w:rPr>
          <w:rFonts w:cs="Times New Roman"/>
          <w:lang w:val="de-AT"/>
        </w:rPr>
        <w:t>eines in materieller Hinsicht unveränderten Werkes</w:t>
      </w:r>
      <w:r w:rsidR="0015706C">
        <w:rPr>
          <w:rFonts w:cs="Times New Roman"/>
          <w:lang w:val="de-AT"/>
        </w:rPr>
        <w:t xml:space="preserve">, was eine sinnvolle Erweiterung in </w:t>
      </w:r>
      <w:r w:rsidR="00F15B9B">
        <w:rPr>
          <w:rFonts w:cs="Times New Roman"/>
          <w:lang w:val="de-AT"/>
        </w:rPr>
        <w:t>Analogie zur Bedeutun</w:t>
      </w:r>
      <w:r w:rsidR="004A53D4">
        <w:rPr>
          <w:rFonts w:cs="Times New Roman"/>
          <w:lang w:val="de-AT"/>
        </w:rPr>
        <w:t xml:space="preserve">gsentwicklung </w:t>
      </w:r>
      <w:r w:rsidR="0015706C">
        <w:rPr>
          <w:rFonts w:cs="Times New Roman"/>
          <w:lang w:val="de-AT"/>
        </w:rPr>
        <w:t xml:space="preserve">des Begriffes </w:t>
      </w:r>
      <w:r w:rsidR="004A53D4">
        <w:rPr>
          <w:rFonts w:cs="Times New Roman"/>
          <w:lang w:val="de-AT"/>
        </w:rPr>
        <w:t xml:space="preserve">in </w:t>
      </w:r>
      <w:r w:rsidRPr="005E0604">
        <w:rPr>
          <w:rFonts w:cs="Times New Roman"/>
          <w:lang w:val="de-AT"/>
        </w:rPr>
        <w:t xml:space="preserve">den Sozialwissenschaften und der Psychologie </w:t>
      </w:r>
      <w:r w:rsidR="0015706C">
        <w:rPr>
          <w:rFonts w:cs="Times New Roman"/>
          <w:lang w:val="de-AT"/>
        </w:rPr>
        <w:t xml:space="preserve">wäre. Dort </w:t>
      </w:r>
      <w:r w:rsidRPr="005E0604">
        <w:rPr>
          <w:rFonts w:cs="Times New Roman"/>
          <w:lang w:val="de-AT"/>
        </w:rPr>
        <w:t xml:space="preserve">weist die Art des </w:t>
      </w:r>
      <w:proofErr w:type="spellStart"/>
      <w:r w:rsidRPr="005E0604">
        <w:rPr>
          <w:rFonts w:cs="Times New Roman"/>
          <w:lang w:val="de-AT"/>
        </w:rPr>
        <w:t>Framings</w:t>
      </w:r>
      <w:proofErr w:type="spellEnd"/>
      <w:r w:rsidRPr="005E0604">
        <w:rPr>
          <w:rFonts w:cs="Times New Roman"/>
          <w:lang w:val="de-AT"/>
        </w:rPr>
        <w:t xml:space="preserve"> einer Sache </w:t>
      </w:r>
      <w:r w:rsidR="00870750">
        <w:rPr>
          <w:rFonts w:cs="Times New Roman"/>
          <w:lang w:val="de-AT"/>
        </w:rPr>
        <w:t>deren</w:t>
      </w:r>
      <w:r w:rsidRPr="005E0604">
        <w:rPr>
          <w:rFonts w:cs="Times New Roman"/>
          <w:lang w:val="de-AT"/>
        </w:rPr>
        <w:t xml:space="preserve"> Bedeutung zu bzw. provoziert ihre Deutung. Das </w:t>
      </w:r>
      <w:proofErr w:type="spellStart"/>
      <w:r w:rsidRPr="005E0604">
        <w:rPr>
          <w:rFonts w:cs="Times New Roman"/>
          <w:lang w:val="de-AT"/>
        </w:rPr>
        <w:t>Framing</w:t>
      </w:r>
      <w:proofErr w:type="spellEnd"/>
      <w:r w:rsidRPr="005E0604">
        <w:rPr>
          <w:rFonts w:cs="Times New Roman"/>
          <w:lang w:val="de-AT"/>
        </w:rPr>
        <w:t xml:space="preserve"> einer Mediennachricht in einer Zeitung beispielsweise beinhaltet u.a. die Sprachwahl für die Information, Setzung der Schlagzeile, die Länge des Beitrags, Einfügung von Bildern und die </w:t>
      </w:r>
      <w:r w:rsidR="00870750">
        <w:rPr>
          <w:rFonts w:cs="Times New Roman"/>
          <w:lang w:val="de-AT"/>
        </w:rPr>
        <w:t>Positionierung</w:t>
      </w:r>
      <w:r w:rsidRPr="005E0604">
        <w:rPr>
          <w:rFonts w:cs="Times New Roman"/>
          <w:lang w:val="de-AT"/>
        </w:rPr>
        <w:t xml:space="preserve"> innerhalb der Zeitung. Das </w:t>
      </w:r>
      <w:proofErr w:type="spellStart"/>
      <w:r w:rsidRPr="005E0604">
        <w:rPr>
          <w:rFonts w:cs="Times New Roman"/>
          <w:lang w:val="de-AT"/>
        </w:rPr>
        <w:t>Framing</w:t>
      </w:r>
      <w:proofErr w:type="spellEnd"/>
      <w:r w:rsidRPr="005E0604">
        <w:rPr>
          <w:rFonts w:cs="Times New Roman"/>
          <w:lang w:val="de-AT"/>
        </w:rPr>
        <w:t xml:space="preserve"> beeinflusst die Wirkung, Aufnahmebereitschaft</w:t>
      </w:r>
      <w:r>
        <w:rPr>
          <w:rFonts w:cs="Times New Roman"/>
          <w:lang w:val="de-AT"/>
        </w:rPr>
        <w:t>,</w:t>
      </w:r>
      <w:r w:rsidRPr="005E0604">
        <w:rPr>
          <w:rFonts w:cs="Times New Roman"/>
          <w:lang w:val="de-AT"/>
        </w:rPr>
        <w:t xml:space="preserve"> Deutung und Bewert</w:t>
      </w:r>
      <w:r w:rsidR="0076424E">
        <w:rPr>
          <w:rFonts w:cs="Times New Roman"/>
          <w:lang w:val="de-AT"/>
        </w:rPr>
        <w:t>ung der Nachricht auf Seiten der Leser</w:t>
      </w:r>
      <w:r w:rsidR="00B6398A">
        <w:rPr>
          <w:rFonts w:cs="Times New Roman"/>
          <w:lang w:val="de-AT"/>
        </w:rPr>
        <w:t>*</w:t>
      </w:r>
      <w:r w:rsidR="0076424E">
        <w:rPr>
          <w:rFonts w:cs="Times New Roman"/>
          <w:lang w:val="de-AT"/>
        </w:rPr>
        <w:t>innen</w:t>
      </w:r>
      <w:r w:rsidRPr="005E0604">
        <w:rPr>
          <w:rFonts w:cs="Times New Roman"/>
          <w:lang w:val="de-AT"/>
        </w:rPr>
        <w:t xml:space="preserve">. Der Begriff des </w:t>
      </w:r>
      <w:proofErr w:type="spellStart"/>
      <w:r w:rsidRPr="005E0604">
        <w:rPr>
          <w:rFonts w:cs="Times New Roman"/>
          <w:lang w:val="de-AT"/>
        </w:rPr>
        <w:t>Framing</w:t>
      </w:r>
      <w:proofErr w:type="spellEnd"/>
      <w:r w:rsidRPr="005E0604">
        <w:rPr>
          <w:rFonts w:cs="Times New Roman"/>
          <w:lang w:val="de-AT"/>
        </w:rPr>
        <w:t xml:space="preserve"> bietet weiterhin den Vorteil</w:t>
      </w:r>
      <w:r>
        <w:rPr>
          <w:rFonts w:cs="Times New Roman"/>
          <w:lang w:val="de-AT"/>
        </w:rPr>
        <w:t xml:space="preserve"> der Nutzung für wissenschaftsgeschichtliche Fragen</w:t>
      </w:r>
      <w:r w:rsidRPr="005E0604">
        <w:rPr>
          <w:rFonts w:cs="Times New Roman"/>
          <w:lang w:val="de-AT"/>
        </w:rPr>
        <w:t>, auch den virtuellen Rahmen (bzw. das Rahmen) zu erfassen, in welche die Forschung die Dinge im Zusammenhang von Kanon, Kategorisierung, Gattungen</w:t>
      </w:r>
      <w:r w:rsidR="00F95C54">
        <w:rPr>
          <w:rFonts w:cs="Times New Roman"/>
          <w:lang w:val="de-AT"/>
        </w:rPr>
        <w:t xml:space="preserve"> und </w:t>
      </w:r>
      <w:r w:rsidRPr="005E0604">
        <w:rPr>
          <w:rFonts w:cs="Times New Roman"/>
          <w:lang w:val="de-AT"/>
        </w:rPr>
        <w:t xml:space="preserve">Methodik </w:t>
      </w:r>
      <w:r w:rsidR="00F95C54">
        <w:rPr>
          <w:rFonts w:cs="Times New Roman"/>
          <w:lang w:val="de-AT"/>
        </w:rPr>
        <w:t xml:space="preserve">stellt - zunehmend auch unter den Bedingungen der Digital </w:t>
      </w:r>
      <w:proofErr w:type="spellStart"/>
      <w:r w:rsidR="00F95C54">
        <w:rPr>
          <w:rFonts w:cs="Times New Roman"/>
          <w:lang w:val="de-AT"/>
        </w:rPr>
        <w:t>Humanities</w:t>
      </w:r>
      <w:proofErr w:type="spellEnd"/>
      <w:r w:rsidRPr="005E0604">
        <w:rPr>
          <w:rFonts w:cs="Times New Roman"/>
          <w:lang w:val="de-AT"/>
        </w:rPr>
        <w:t>.</w:t>
      </w:r>
    </w:p>
    <w:p w14:paraId="4FC9840E" w14:textId="77777777" w:rsidR="000F2CEF" w:rsidRPr="001B2F92" w:rsidRDefault="000F2CEF" w:rsidP="000143E2">
      <w:pPr>
        <w:spacing w:line="360" w:lineRule="auto"/>
        <w:rPr>
          <w:sz w:val="16"/>
          <w:szCs w:val="16"/>
          <w:lang w:val="de-AT"/>
        </w:rPr>
      </w:pPr>
    </w:p>
    <w:p w14:paraId="484D823E" w14:textId="58735F6D" w:rsidR="009E120B" w:rsidRDefault="009E120B" w:rsidP="009E120B">
      <w:pPr>
        <w:spacing w:line="360" w:lineRule="auto"/>
        <w:rPr>
          <w:lang w:val="de-AT"/>
        </w:rPr>
      </w:pPr>
      <w:r>
        <w:rPr>
          <w:lang w:val="de-AT"/>
        </w:rPr>
        <w:t>A</w:t>
      </w:r>
      <w:r w:rsidR="004A53D4">
        <w:rPr>
          <w:lang w:val="de-AT"/>
        </w:rPr>
        <w:t>uf diese Weise lassen sich a</w:t>
      </w:r>
      <w:r>
        <w:rPr>
          <w:lang w:val="de-AT"/>
        </w:rPr>
        <w:t xml:space="preserve">uch Unterschiede </w:t>
      </w:r>
      <w:r w:rsidR="00041DAA">
        <w:rPr>
          <w:lang w:val="de-AT"/>
        </w:rPr>
        <w:t xml:space="preserve">der Phänomene </w:t>
      </w:r>
      <w:r>
        <w:rPr>
          <w:lang w:val="de-AT"/>
        </w:rPr>
        <w:t xml:space="preserve">kultureller Aneignung strukturell-methodisch erfassen. Eignet sich beispielsweise </w:t>
      </w:r>
      <w:r w:rsidR="004F2420">
        <w:rPr>
          <w:lang w:val="de-AT"/>
        </w:rPr>
        <w:t xml:space="preserve">das Bürgertum </w:t>
      </w:r>
      <w:r w:rsidR="001D5E76">
        <w:rPr>
          <w:lang w:val="de-AT"/>
        </w:rPr>
        <w:t xml:space="preserve">im Rahmen </w:t>
      </w:r>
      <w:r w:rsidR="00D71441">
        <w:rPr>
          <w:lang w:val="de-AT"/>
        </w:rPr>
        <w:t xml:space="preserve">von </w:t>
      </w:r>
      <w:r w:rsidR="004F2420">
        <w:rPr>
          <w:lang w:val="de-AT"/>
        </w:rPr>
        <w:lastRenderedPageBreak/>
        <w:t xml:space="preserve">bestehenden </w:t>
      </w:r>
      <w:r w:rsidR="00041DAA">
        <w:rPr>
          <w:lang w:val="de-AT"/>
        </w:rPr>
        <w:t xml:space="preserve">Kleiderordnungen </w:t>
      </w:r>
      <w:r>
        <w:rPr>
          <w:lang w:val="de-AT"/>
        </w:rPr>
        <w:t xml:space="preserve">Attribute des Adels an, so bedingt dies die Kenntnis, Nutzung und auch Gültigkeit des primären Frames. Das </w:t>
      </w:r>
      <w:r w:rsidR="00B6398A">
        <w:rPr>
          <w:lang w:val="de-AT"/>
        </w:rPr>
        <w:t xml:space="preserve">Gleiche </w:t>
      </w:r>
      <w:r>
        <w:rPr>
          <w:lang w:val="de-AT"/>
        </w:rPr>
        <w:t>gilt in der Literaturgeschichte für die Übernahme von Erzählstoffen</w:t>
      </w:r>
      <w:r w:rsidR="00980978">
        <w:rPr>
          <w:lang w:val="de-AT"/>
        </w:rPr>
        <w:t xml:space="preserve">, Stilmitteln </w:t>
      </w:r>
      <w:r>
        <w:rPr>
          <w:lang w:val="de-AT"/>
        </w:rPr>
        <w:t xml:space="preserve">oder Motiven aus </w:t>
      </w:r>
      <w:r w:rsidR="0054177E">
        <w:rPr>
          <w:lang w:val="de-AT"/>
        </w:rPr>
        <w:t>einer Gattung in eine andere</w:t>
      </w:r>
      <w:r>
        <w:rPr>
          <w:lang w:val="de-AT"/>
        </w:rPr>
        <w:t xml:space="preserve">, beispielsweise </w:t>
      </w:r>
      <w:r w:rsidR="0054177E">
        <w:rPr>
          <w:lang w:val="de-AT"/>
        </w:rPr>
        <w:t xml:space="preserve">aus der Heldenepik in den </w:t>
      </w:r>
      <w:r>
        <w:rPr>
          <w:lang w:val="de-AT"/>
        </w:rPr>
        <w:t xml:space="preserve">Schwank. Erfährt wiederum eine antike Gemme (diachron-interkulturell) ein neues </w:t>
      </w:r>
      <w:proofErr w:type="spellStart"/>
      <w:r>
        <w:rPr>
          <w:lang w:val="de-AT"/>
        </w:rPr>
        <w:t>Framing</w:t>
      </w:r>
      <w:proofErr w:type="spellEnd"/>
      <w:r>
        <w:rPr>
          <w:lang w:val="de-AT"/>
        </w:rPr>
        <w:t xml:space="preserve"> in einem christlichen Reliquiar, so ist ihr ursprüngliches </w:t>
      </w:r>
      <w:proofErr w:type="spellStart"/>
      <w:r>
        <w:rPr>
          <w:lang w:val="de-AT"/>
        </w:rPr>
        <w:t>Framing</w:t>
      </w:r>
      <w:proofErr w:type="spellEnd"/>
      <w:r>
        <w:rPr>
          <w:lang w:val="de-AT"/>
        </w:rPr>
        <w:t xml:space="preserve"> nur partiell Bedingung für das Gelingen </w:t>
      </w:r>
      <w:proofErr w:type="gramStart"/>
      <w:r>
        <w:rPr>
          <w:lang w:val="de-AT"/>
        </w:rPr>
        <w:t xml:space="preserve">des </w:t>
      </w:r>
      <w:proofErr w:type="spellStart"/>
      <w:r>
        <w:rPr>
          <w:lang w:val="de-AT"/>
        </w:rPr>
        <w:t>Reframing</w:t>
      </w:r>
      <w:proofErr w:type="spellEnd"/>
      <w:proofErr w:type="gramEnd"/>
      <w:r>
        <w:rPr>
          <w:lang w:val="de-AT"/>
        </w:rPr>
        <w:t>: oft reicht die Kenntnis oder Annahme, dass sie aus der Lebenszeit Christi stammt.</w:t>
      </w:r>
    </w:p>
    <w:p w14:paraId="5DE45756" w14:textId="69AE9E50" w:rsidR="002F4616" w:rsidRDefault="006949ED" w:rsidP="009E120B">
      <w:pPr>
        <w:spacing w:line="360" w:lineRule="auto"/>
        <w:rPr>
          <w:lang w:val="de-AT"/>
        </w:rPr>
      </w:pPr>
      <w:r>
        <w:rPr>
          <w:lang w:val="de-AT"/>
        </w:rPr>
        <w:t xml:space="preserve">Das </w:t>
      </w:r>
      <w:r w:rsidR="0076424E">
        <w:rPr>
          <w:lang w:val="de-AT"/>
        </w:rPr>
        <w:t>„</w:t>
      </w:r>
      <w:r w:rsidR="000B4305">
        <w:rPr>
          <w:lang w:val="de-AT"/>
        </w:rPr>
        <w:t>Wie</w:t>
      </w:r>
      <w:r w:rsidR="0076424E">
        <w:rPr>
          <w:lang w:val="de-AT"/>
        </w:rPr>
        <w:t>“</w:t>
      </w:r>
      <w:r w:rsidR="000B4305">
        <w:rPr>
          <w:lang w:val="de-AT"/>
        </w:rPr>
        <w:t xml:space="preserve"> </w:t>
      </w:r>
      <w:r>
        <w:rPr>
          <w:lang w:val="de-AT"/>
        </w:rPr>
        <w:t xml:space="preserve">des </w:t>
      </w:r>
      <w:proofErr w:type="spellStart"/>
      <w:r>
        <w:rPr>
          <w:lang w:val="de-AT"/>
        </w:rPr>
        <w:t>Framing</w:t>
      </w:r>
      <w:proofErr w:type="spellEnd"/>
      <w:r>
        <w:rPr>
          <w:lang w:val="de-AT"/>
        </w:rPr>
        <w:t xml:space="preserve"> umfasst </w:t>
      </w:r>
      <w:r w:rsidR="004A53D4">
        <w:rPr>
          <w:lang w:val="de-AT"/>
        </w:rPr>
        <w:t xml:space="preserve">u.a. </w:t>
      </w:r>
      <w:r>
        <w:rPr>
          <w:lang w:val="de-AT"/>
        </w:rPr>
        <w:t xml:space="preserve">Fragen der Macht </w:t>
      </w:r>
      <w:r w:rsidR="0074138F">
        <w:rPr>
          <w:lang w:val="de-AT"/>
        </w:rPr>
        <w:t xml:space="preserve">aus </w:t>
      </w:r>
      <w:r w:rsidR="005D0A4D">
        <w:rPr>
          <w:lang w:val="de-AT"/>
        </w:rPr>
        <w:t xml:space="preserve">der </w:t>
      </w:r>
      <w:r w:rsidR="000B4305">
        <w:rPr>
          <w:lang w:val="de-AT"/>
        </w:rPr>
        <w:t xml:space="preserve">Perspektive des </w:t>
      </w:r>
      <w:proofErr w:type="spellStart"/>
      <w:r w:rsidR="000B4305">
        <w:rPr>
          <w:lang w:val="de-AT"/>
        </w:rPr>
        <w:t>Framings</w:t>
      </w:r>
      <w:proofErr w:type="spellEnd"/>
      <w:r w:rsidR="000B4305">
        <w:rPr>
          <w:lang w:val="de-AT"/>
        </w:rPr>
        <w:t xml:space="preserve"> selbst</w:t>
      </w:r>
      <w:r>
        <w:rPr>
          <w:lang w:val="de-AT"/>
        </w:rPr>
        <w:t xml:space="preserve">. In der Erweiterung von Herrschaftsgebieten und </w:t>
      </w:r>
      <w:r w:rsidR="00B7077E">
        <w:rPr>
          <w:lang w:val="de-AT"/>
        </w:rPr>
        <w:t>i</w:t>
      </w:r>
      <w:r>
        <w:rPr>
          <w:lang w:val="de-AT"/>
        </w:rPr>
        <w:t xml:space="preserve">m kolonialen Kontext können auch die „Fremden“ jene sein, die über dominante Narrative und Praktiken ihr </w:t>
      </w:r>
      <w:proofErr w:type="spellStart"/>
      <w:r>
        <w:rPr>
          <w:lang w:val="de-AT"/>
        </w:rPr>
        <w:t>Framing</w:t>
      </w:r>
      <w:proofErr w:type="spellEnd"/>
      <w:r>
        <w:rPr>
          <w:lang w:val="de-AT"/>
        </w:rPr>
        <w:t xml:space="preserve"> durchsetzen. </w:t>
      </w:r>
      <w:r w:rsidR="002F4616">
        <w:rPr>
          <w:lang w:val="de-AT"/>
        </w:rPr>
        <w:t xml:space="preserve">Dies ist auch noch in postkolonialen Zusammenhängen </w:t>
      </w:r>
      <w:r w:rsidR="004A53D4">
        <w:rPr>
          <w:lang w:val="de-AT"/>
        </w:rPr>
        <w:t>relevant</w:t>
      </w:r>
      <w:r w:rsidR="00F91694">
        <w:rPr>
          <w:lang w:val="de-AT"/>
        </w:rPr>
        <w:t>.</w:t>
      </w:r>
      <w:r w:rsidR="002F4616">
        <w:rPr>
          <w:lang w:val="de-AT"/>
        </w:rPr>
        <w:t xml:space="preserve"> </w:t>
      </w:r>
      <w:r w:rsidR="009E120B">
        <w:rPr>
          <w:lang w:val="de-AT"/>
        </w:rPr>
        <w:t xml:space="preserve">Ein komplexes Beispiel wäre hier die </w:t>
      </w:r>
      <w:r w:rsidR="00F91694">
        <w:rPr>
          <w:lang w:val="de-AT"/>
        </w:rPr>
        <w:t>–</w:t>
      </w:r>
      <w:r w:rsidR="009E120B">
        <w:rPr>
          <w:lang w:val="de-AT"/>
        </w:rPr>
        <w:t xml:space="preserve"> heute umstrittene </w:t>
      </w:r>
      <w:r w:rsidR="00F91694">
        <w:rPr>
          <w:lang w:val="de-AT"/>
        </w:rPr>
        <w:t>–</w:t>
      </w:r>
      <w:r w:rsidR="009E120B">
        <w:rPr>
          <w:lang w:val="de-AT"/>
        </w:rPr>
        <w:t xml:space="preserve"> Inserierung von rituellen afrikanischen Objekten in das westliche Kunst- und Wissenschaftssystem, einerseits in das westliche Kunstsystem der Moderne, andererseits in die Museumslandschaft der ethnologischen Museen. </w:t>
      </w:r>
    </w:p>
    <w:p w14:paraId="7CCF7A38" w14:textId="77777777" w:rsidR="002F4616" w:rsidRPr="001B2F92" w:rsidRDefault="002F4616" w:rsidP="009E120B">
      <w:pPr>
        <w:spacing w:line="360" w:lineRule="auto"/>
        <w:rPr>
          <w:sz w:val="16"/>
          <w:szCs w:val="16"/>
          <w:lang w:val="de-AT"/>
        </w:rPr>
      </w:pPr>
    </w:p>
    <w:p w14:paraId="19F24522" w14:textId="4AFE83A2" w:rsidR="004A53D4" w:rsidRDefault="009E120B" w:rsidP="009E120B">
      <w:pPr>
        <w:spacing w:line="360" w:lineRule="auto"/>
        <w:rPr>
          <w:lang w:val="de-AT"/>
        </w:rPr>
      </w:pPr>
      <w:r>
        <w:rPr>
          <w:lang w:val="de-AT"/>
        </w:rPr>
        <w:t xml:space="preserve">Die Frage wäre für alle </w:t>
      </w:r>
      <w:r w:rsidR="002F4616">
        <w:rPr>
          <w:lang w:val="de-AT"/>
        </w:rPr>
        <w:t xml:space="preserve">genannten </w:t>
      </w:r>
      <w:r>
        <w:rPr>
          <w:lang w:val="de-AT"/>
        </w:rPr>
        <w:t xml:space="preserve">Fälle, ob die kulturelle Aneignung zwingend </w:t>
      </w:r>
      <w:r w:rsidR="00D71441">
        <w:rPr>
          <w:lang w:val="de-AT"/>
        </w:rPr>
        <w:t>ein (zumindest partielles</w:t>
      </w:r>
      <w:r>
        <w:rPr>
          <w:lang w:val="de-AT"/>
        </w:rPr>
        <w:t xml:space="preserve">) </w:t>
      </w:r>
      <w:proofErr w:type="spellStart"/>
      <w:r>
        <w:rPr>
          <w:lang w:val="de-AT"/>
        </w:rPr>
        <w:t>Deframing</w:t>
      </w:r>
      <w:proofErr w:type="spellEnd"/>
      <w:r>
        <w:rPr>
          <w:lang w:val="de-AT"/>
        </w:rPr>
        <w:t xml:space="preserve"> </w:t>
      </w:r>
      <w:r w:rsidR="00D71441">
        <w:rPr>
          <w:lang w:val="de-AT"/>
        </w:rPr>
        <w:t>der Entitäten hinsichtlich ihr</w:t>
      </w:r>
      <w:r>
        <w:rPr>
          <w:lang w:val="de-AT"/>
        </w:rPr>
        <w:t>er Wahrnehmun</w:t>
      </w:r>
      <w:r w:rsidR="00B057C7">
        <w:rPr>
          <w:lang w:val="de-AT"/>
        </w:rPr>
        <w:t>g, Funktion und Bedeutung in den</w:t>
      </w:r>
      <w:r>
        <w:rPr>
          <w:lang w:val="de-AT"/>
        </w:rPr>
        <w:t xml:space="preserve"> Herkunftskultur</w:t>
      </w:r>
      <w:r w:rsidR="00B057C7">
        <w:rPr>
          <w:lang w:val="de-AT"/>
        </w:rPr>
        <w:t>en</w:t>
      </w:r>
      <w:r>
        <w:rPr>
          <w:lang w:val="de-AT"/>
        </w:rPr>
        <w:t xml:space="preserve"> beinhaltet. Wie verhalten sich diachrone und synchrone Frames der angeeigneten Entitäten zueinander? Kann beispielsweise die </w:t>
      </w:r>
      <w:r w:rsidR="00F25A1E">
        <w:rPr>
          <w:lang w:val="de-AT"/>
        </w:rPr>
        <w:t>„</w:t>
      </w:r>
      <w:r>
        <w:rPr>
          <w:lang w:val="de-AT"/>
        </w:rPr>
        <w:t>Fortuna</w:t>
      </w:r>
      <w:r w:rsidR="00F25A1E">
        <w:rPr>
          <w:lang w:val="de-AT"/>
        </w:rPr>
        <w:t>“</w:t>
      </w:r>
      <w:r w:rsidR="005F422B">
        <w:rPr>
          <w:lang w:val="de-AT"/>
        </w:rPr>
        <w:t xml:space="preserve"> in der christlichen</w:t>
      </w:r>
      <w:r>
        <w:rPr>
          <w:lang w:val="de-AT"/>
        </w:rPr>
        <w:t xml:space="preserve"> frühen Neuzeit in der Ambivalenz von schicksalhafter Mächtigkeit und abstrakter Personifikation angeeignet werden, weil ihre Ursprungskultur</w:t>
      </w:r>
      <w:r w:rsidR="00B057C7">
        <w:rPr>
          <w:lang w:val="de-AT"/>
        </w:rPr>
        <w:t>en</w:t>
      </w:r>
      <w:r>
        <w:rPr>
          <w:lang w:val="de-AT"/>
        </w:rPr>
        <w:t xml:space="preserve"> </w:t>
      </w:r>
      <w:r w:rsidR="00B057C7">
        <w:rPr>
          <w:lang w:val="de-AT"/>
        </w:rPr>
        <w:t>nicht mehr bestehen</w:t>
      </w:r>
      <w:r>
        <w:rPr>
          <w:lang w:val="de-AT"/>
        </w:rPr>
        <w:t xml:space="preserve">, sie auch an anderer Stelle nicht mehr kultisch als Göttin verehrt wird, d.h. </w:t>
      </w:r>
      <w:r w:rsidR="007D352F">
        <w:rPr>
          <w:lang w:val="de-AT"/>
        </w:rPr>
        <w:t xml:space="preserve">in dieser Hinsicht </w:t>
      </w:r>
      <w:r>
        <w:rPr>
          <w:lang w:val="de-AT"/>
        </w:rPr>
        <w:t xml:space="preserve">ein </w:t>
      </w:r>
      <w:r w:rsidR="007D352F">
        <w:rPr>
          <w:lang w:val="de-AT"/>
        </w:rPr>
        <w:t>vollständiges</w:t>
      </w:r>
      <w:r>
        <w:rPr>
          <w:lang w:val="de-AT"/>
        </w:rPr>
        <w:t xml:space="preserve"> </w:t>
      </w:r>
      <w:proofErr w:type="spellStart"/>
      <w:r>
        <w:rPr>
          <w:lang w:val="de-AT"/>
        </w:rPr>
        <w:t>Deframing</w:t>
      </w:r>
      <w:proofErr w:type="spellEnd"/>
      <w:r>
        <w:rPr>
          <w:lang w:val="de-AT"/>
        </w:rPr>
        <w:t xml:space="preserve"> erfahren hat?</w:t>
      </w:r>
      <w:r w:rsidR="00B26D7D">
        <w:rPr>
          <w:lang w:val="de-AT"/>
        </w:rPr>
        <w:t xml:space="preserve"> </w:t>
      </w:r>
    </w:p>
    <w:p w14:paraId="608A5E36" w14:textId="3CCB5841" w:rsidR="009E120B" w:rsidRDefault="00B26D7D" w:rsidP="009E120B">
      <w:pPr>
        <w:spacing w:line="360" w:lineRule="auto"/>
        <w:rPr>
          <w:lang w:val="de-AT"/>
        </w:rPr>
      </w:pPr>
      <w:r>
        <w:rPr>
          <w:lang w:val="de-AT"/>
        </w:rPr>
        <w:t xml:space="preserve">Zahlreiche Phänomene lassen sich mit den Begriffen des </w:t>
      </w:r>
      <w:proofErr w:type="spellStart"/>
      <w:r>
        <w:rPr>
          <w:lang w:val="de-AT"/>
        </w:rPr>
        <w:t>Framings</w:t>
      </w:r>
      <w:proofErr w:type="spellEnd"/>
      <w:r>
        <w:rPr>
          <w:lang w:val="de-AT"/>
        </w:rPr>
        <w:t xml:space="preserve"> strukturell erfassen: Im Fall einer </w:t>
      </w:r>
      <w:r w:rsidRPr="00714356">
        <w:rPr>
          <w:i/>
          <w:lang w:val="de-AT"/>
        </w:rPr>
        <w:t xml:space="preserve">Invention </w:t>
      </w:r>
      <w:proofErr w:type="spellStart"/>
      <w:r w:rsidRPr="00714356">
        <w:rPr>
          <w:i/>
          <w:lang w:val="de-AT"/>
        </w:rPr>
        <w:t>of</w:t>
      </w:r>
      <w:proofErr w:type="spellEnd"/>
      <w:r w:rsidRPr="00714356">
        <w:rPr>
          <w:i/>
          <w:lang w:val="de-AT"/>
        </w:rPr>
        <w:t xml:space="preserve"> Tradition</w:t>
      </w:r>
      <w:r>
        <w:rPr>
          <w:lang w:val="de-AT"/>
        </w:rPr>
        <w:t xml:space="preserve"> beispielsweise wird für diejenige </w:t>
      </w:r>
      <w:r w:rsidR="00F25A1E">
        <w:rPr>
          <w:lang w:val="de-AT"/>
        </w:rPr>
        <w:t>„</w:t>
      </w:r>
      <w:r>
        <w:rPr>
          <w:lang w:val="de-AT"/>
        </w:rPr>
        <w:t>Sache</w:t>
      </w:r>
      <w:r w:rsidR="00F25A1E">
        <w:rPr>
          <w:lang w:val="de-AT"/>
        </w:rPr>
        <w:t>“</w:t>
      </w:r>
      <w:r>
        <w:rPr>
          <w:lang w:val="de-AT"/>
        </w:rPr>
        <w:t xml:space="preserve">, für welche </w:t>
      </w:r>
      <w:proofErr w:type="spellStart"/>
      <w:r>
        <w:rPr>
          <w:lang w:val="de-AT"/>
        </w:rPr>
        <w:t>Anciennität</w:t>
      </w:r>
      <w:proofErr w:type="spellEnd"/>
      <w:r>
        <w:rPr>
          <w:lang w:val="de-AT"/>
        </w:rPr>
        <w:t xml:space="preserve"> behauptet wird, auch ein virtueller älterer Frame konstruiert. Das Beispiel macht deutlich, dass die dynamisch zu verstehenden Prozesse </w:t>
      </w:r>
      <w:r w:rsidR="00310654">
        <w:rPr>
          <w:lang w:val="de-AT"/>
        </w:rPr>
        <w:t>eines</w:t>
      </w:r>
      <w:r>
        <w:rPr>
          <w:lang w:val="de-AT"/>
        </w:rPr>
        <w:t xml:space="preserve"> </w:t>
      </w:r>
      <w:proofErr w:type="spellStart"/>
      <w:r>
        <w:rPr>
          <w:lang w:val="de-AT"/>
        </w:rPr>
        <w:t>kontinuierenden</w:t>
      </w:r>
      <w:proofErr w:type="spellEnd"/>
      <w:r>
        <w:rPr>
          <w:lang w:val="de-AT"/>
        </w:rPr>
        <w:t xml:space="preserve"> De- und </w:t>
      </w:r>
      <w:proofErr w:type="spellStart"/>
      <w:r>
        <w:rPr>
          <w:lang w:val="de-AT"/>
        </w:rPr>
        <w:t>Reframing</w:t>
      </w:r>
      <w:proofErr w:type="spellEnd"/>
      <w:r>
        <w:rPr>
          <w:lang w:val="de-AT"/>
        </w:rPr>
        <w:t xml:space="preserve"> als permanente Ordnungsleistung</w:t>
      </w:r>
      <w:r w:rsidR="00B6398A">
        <w:rPr>
          <w:lang w:val="de-AT"/>
        </w:rPr>
        <w:t>en</w:t>
      </w:r>
      <w:r>
        <w:rPr>
          <w:lang w:val="de-AT"/>
        </w:rPr>
        <w:t xml:space="preserve"> gesehen werden können.</w:t>
      </w:r>
      <w:r w:rsidR="000B4305">
        <w:rPr>
          <w:lang w:val="de-AT"/>
        </w:rPr>
        <w:t xml:space="preserve"> Wir gehen davon aus, dass </w:t>
      </w:r>
      <w:r w:rsidR="00AE5C2F">
        <w:rPr>
          <w:lang w:val="de-AT"/>
        </w:rPr>
        <w:t xml:space="preserve">die </w:t>
      </w:r>
      <w:r w:rsidR="000B4305">
        <w:rPr>
          <w:lang w:val="de-AT"/>
        </w:rPr>
        <w:t xml:space="preserve">Prozesse </w:t>
      </w:r>
      <w:proofErr w:type="gramStart"/>
      <w:r w:rsidR="000B4305">
        <w:rPr>
          <w:lang w:val="de-AT"/>
        </w:rPr>
        <w:t xml:space="preserve">des De- und </w:t>
      </w:r>
      <w:proofErr w:type="spellStart"/>
      <w:r w:rsidR="000B4305">
        <w:rPr>
          <w:lang w:val="de-AT"/>
        </w:rPr>
        <w:t>Reframing</w:t>
      </w:r>
      <w:proofErr w:type="spellEnd"/>
      <w:proofErr w:type="gramEnd"/>
      <w:r w:rsidR="000B4305">
        <w:rPr>
          <w:lang w:val="de-AT"/>
        </w:rPr>
        <w:t xml:space="preserve"> für viele Bereiche in den Kulturen nicht nur symptomatisch bzw. prägend </w:t>
      </w:r>
      <w:r w:rsidR="00AF09DF">
        <w:rPr>
          <w:lang w:val="de-AT"/>
        </w:rPr>
        <w:t>sind</w:t>
      </w:r>
      <w:r w:rsidR="00844796">
        <w:rPr>
          <w:lang w:val="de-AT"/>
        </w:rPr>
        <w:t xml:space="preserve"> und die viel genannte Hybridität kultureller Systeme hervorbringen</w:t>
      </w:r>
      <w:r w:rsidR="00AF09DF">
        <w:rPr>
          <w:lang w:val="de-AT"/>
        </w:rPr>
        <w:t xml:space="preserve">, sondern auch die </w:t>
      </w:r>
      <w:r w:rsidR="000B4305">
        <w:rPr>
          <w:lang w:val="de-AT"/>
        </w:rPr>
        <w:t xml:space="preserve">kulturelle Produktivität </w:t>
      </w:r>
      <w:r w:rsidR="00844796">
        <w:rPr>
          <w:lang w:val="de-AT"/>
        </w:rPr>
        <w:t xml:space="preserve">ganz wesentlich </w:t>
      </w:r>
      <w:r w:rsidR="000B4305">
        <w:rPr>
          <w:lang w:val="de-AT"/>
        </w:rPr>
        <w:t>steigern.</w:t>
      </w:r>
    </w:p>
    <w:p w14:paraId="374D27B7" w14:textId="77777777" w:rsidR="009E120B" w:rsidRPr="001B2F92" w:rsidRDefault="009E120B" w:rsidP="003E5ED6">
      <w:pPr>
        <w:spacing w:line="360" w:lineRule="auto"/>
        <w:rPr>
          <w:sz w:val="16"/>
          <w:szCs w:val="16"/>
          <w:lang w:val="de-AT"/>
        </w:rPr>
      </w:pPr>
      <w:bookmarkStart w:id="0" w:name="_GoBack"/>
      <w:bookmarkEnd w:id="0"/>
    </w:p>
    <w:p w14:paraId="583B8FA7" w14:textId="4DAF7103" w:rsidR="0065590F" w:rsidRDefault="00980978" w:rsidP="009E120B">
      <w:pPr>
        <w:spacing w:line="360" w:lineRule="auto"/>
        <w:rPr>
          <w:lang w:val="de-AT"/>
        </w:rPr>
      </w:pPr>
      <w:r>
        <w:rPr>
          <w:lang w:val="de-AT"/>
        </w:rPr>
        <w:lastRenderedPageBreak/>
        <w:t>Auszuloten wäre</w:t>
      </w:r>
      <w:r w:rsidR="000B4305">
        <w:rPr>
          <w:lang w:val="de-AT"/>
        </w:rPr>
        <w:t xml:space="preserve">, ob mithilfe des </w:t>
      </w:r>
      <w:proofErr w:type="spellStart"/>
      <w:r w:rsidR="000B4305">
        <w:rPr>
          <w:lang w:val="de-AT"/>
        </w:rPr>
        <w:t>Framing</w:t>
      </w:r>
      <w:proofErr w:type="spellEnd"/>
      <w:r w:rsidR="000B4305">
        <w:rPr>
          <w:lang w:val="de-AT"/>
        </w:rPr>
        <w:t xml:space="preserve">-Konzeptes die </w:t>
      </w:r>
      <w:r w:rsidR="00B6398A">
        <w:rPr>
          <w:lang w:val="de-AT"/>
        </w:rPr>
        <w:t xml:space="preserve">Modi </w:t>
      </w:r>
      <w:r w:rsidR="000B4305">
        <w:rPr>
          <w:lang w:val="de-AT"/>
        </w:rPr>
        <w:t>von kulturellen Aneignung</w:t>
      </w:r>
      <w:r w:rsidR="00230BC8">
        <w:rPr>
          <w:lang w:val="de-AT"/>
        </w:rPr>
        <w:t>sprozessen</w:t>
      </w:r>
      <w:r w:rsidR="000B4305">
        <w:rPr>
          <w:lang w:val="de-AT"/>
        </w:rPr>
        <w:t xml:space="preserve"> und damit verbundene Funktionalisierungen und Bedeutungszuschreibungen in den verschiedenen kulturwissenschaftlichen Disziplinen fassbar werden k</w:t>
      </w:r>
      <w:r w:rsidR="0077693F">
        <w:rPr>
          <w:lang w:val="de-AT"/>
        </w:rPr>
        <w:t>önnen</w:t>
      </w:r>
      <w:r w:rsidR="000B4305">
        <w:rPr>
          <w:lang w:val="de-AT"/>
        </w:rPr>
        <w:t xml:space="preserve">. </w:t>
      </w:r>
      <w:r w:rsidR="0006580F">
        <w:rPr>
          <w:lang w:val="de-AT"/>
        </w:rPr>
        <w:t>Willkommen sind Beiträge</w:t>
      </w:r>
      <w:r w:rsidR="00230BC8">
        <w:rPr>
          <w:lang w:val="de-AT"/>
        </w:rPr>
        <w:t xml:space="preserve"> </w:t>
      </w:r>
      <w:r w:rsidR="0006580F">
        <w:rPr>
          <w:lang w:val="de-AT"/>
        </w:rPr>
        <w:t xml:space="preserve">aus allen geistes- bzw. kulturwissenschaftlichen Disziplinen, </w:t>
      </w:r>
      <w:r w:rsidR="007A31A5">
        <w:rPr>
          <w:lang w:val="de-AT"/>
        </w:rPr>
        <w:t xml:space="preserve">die relevante kulturelle Transfer- und Aneignungsprozesse </w:t>
      </w:r>
      <w:r>
        <w:rPr>
          <w:lang w:val="de-AT"/>
        </w:rPr>
        <w:t>vorstellen</w:t>
      </w:r>
      <w:r w:rsidR="007A31A5">
        <w:rPr>
          <w:lang w:val="de-AT"/>
        </w:rPr>
        <w:t>.</w:t>
      </w:r>
      <w:r w:rsidR="0065590F">
        <w:rPr>
          <w:lang w:val="de-AT"/>
        </w:rPr>
        <w:t xml:space="preserve"> </w:t>
      </w:r>
    </w:p>
    <w:p w14:paraId="09E2F819" w14:textId="77777777" w:rsidR="0065590F" w:rsidRPr="001B2F92" w:rsidRDefault="0065590F" w:rsidP="009E120B">
      <w:pPr>
        <w:spacing w:line="360" w:lineRule="auto"/>
        <w:rPr>
          <w:sz w:val="16"/>
          <w:szCs w:val="16"/>
          <w:lang w:val="de-AT"/>
        </w:rPr>
      </w:pPr>
    </w:p>
    <w:p w14:paraId="5DE1F4CC" w14:textId="45D27945" w:rsidR="00606C48" w:rsidRDefault="00AC23EE" w:rsidP="009E120B">
      <w:pPr>
        <w:spacing w:line="360" w:lineRule="auto"/>
        <w:rPr>
          <w:lang w:val="de-AT"/>
        </w:rPr>
      </w:pPr>
      <w:r>
        <w:rPr>
          <w:lang w:val="de-AT"/>
        </w:rPr>
        <w:t>Konferenzspra</w:t>
      </w:r>
      <w:r w:rsidR="001D34E6">
        <w:rPr>
          <w:lang w:val="de-AT"/>
        </w:rPr>
        <w:t xml:space="preserve">chen sind Deutsch und Englisch. </w:t>
      </w:r>
      <w:r w:rsidR="00E6706D">
        <w:rPr>
          <w:lang w:val="de-AT"/>
        </w:rPr>
        <w:t>Je n</w:t>
      </w:r>
      <w:r w:rsidR="00F91DE6">
        <w:rPr>
          <w:lang w:val="de-AT"/>
        </w:rPr>
        <w:t xml:space="preserve">ach Bedarf ist ein Zuschuss zu den </w:t>
      </w:r>
      <w:r w:rsidR="0065590F">
        <w:rPr>
          <w:lang w:val="de-AT"/>
        </w:rPr>
        <w:t xml:space="preserve">Kosten für Anreise und Unterkunft </w:t>
      </w:r>
      <w:r w:rsidR="00F91DE6">
        <w:rPr>
          <w:lang w:val="de-AT"/>
        </w:rPr>
        <w:t>möglich.</w:t>
      </w:r>
      <w:r w:rsidR="0065590F">
        <w:rPr>
          <w:lang w:val="de-AT"/>
        </w:rPr>
        <w:t xml:space="preserve"> </w:t>
      </w:r>
    </w:p>
    <w:p w14:paraId="5EF9FA98" w14:textId="624F6A02" w:rsidR="009E120B" w:rsidRDefault="009E120B" w:rsidP="009E120B">
      <w:pPr>
        <w:spacing w:line="360" w:lineRule="auto"/>
        <w:rPr>
          <w:lang w:val="de-AT"/>
        </w:rPr>
      </w:pPr>
      <w:r>
        <w:rPr>
          <w:lang w:val="de-AT"/>
        </w:rPr>
        <w:t>Vortragsvorschlä</w:t>
      </w:r>
      <w:r w:rsidRPr="009E120B">
        <w:rPr>
          <w:lang w:val="de-AT"/>
        </w:rPr>
        <w:t xml:space="preserve">ge in Form eines Abstracts (maximal 5.000 Zeichen inkl. Leerzeichen) sowie kurze Angaben </w:t>
      </w:r>
      <w:r>
        <w:rPr>
          <w:lang w:val="de-AT"/>
        </w:rPr>
        <w:t>zu CV, Forschungsschwerpunkte</w:t>
      </w:r>
      <w:r w:rsidR="00CE403E">
        <w:rPr>
          <w:lang w:val="de-AT"/>
        </w:rPr>
        <w:t>n</w:t>
      </w:r>
      <w:r>
        <w:rPr>
          <w:lang w:val="de-AT"/>
        </w:rPr>
        <w:t xml:space="preserve"> und </w:t>
      </w:r>
      <w:r w:rsidR="0074138F">
        <w:rPr>
          <w:lang w:val="de-AT"/>
        </w:rPr>
        <w:t xml:space="preserve">einschlägigen </w:t>
      </w:r>
      <w:r>
        <w:rPr>
          <w:lang w:val="de-AT"/>
        </w:rPr>
        <w:t xml:space="preserve">Publikationen </w:t>
      </w:r>
      <w:r w:rsidRPr="009E120B">
        <w:rPr>
          <w:lang w:val="de-AT"/>
        </w:rPr>
        <w:t xml:space="preserve">werden bis zum </w:t>
      </w:r>
      <w:r>
        <w:rPr>
          <w:lang w:val="de-AT"/>
        </w:rPr>
        <w:t xml:space="preserve">31. </w:t>
      </w:r>
      <w:r w:rsidR="00B7077E">
        <w:rPr>
          <w:lang w:val="de-AT"/>
        </w:rPr>
        <w:t>Jänner 2020</w:t>
      </w:r>
      <w:r>
        <w:rPr>
          <w:lang w:val="de-AT"/>
        </w:rPr>
        <w:t xml:space="preserve"> erbeten an</w:t>
      </w:r>
      <w:r w:rsidR="00623A66">
        <w:rPr>
          <w:lang w:val="de-AT"/>
        </w:rPr>
        <w:t xml:space="preserve"> Heike.Schlie@sbg.ac.at.</w:t>
      </w:r>
    </w:p>
    <w:p w14:paraId="2EC5686D" w14:textId="77777777" w:rsidR="009D3D56" w:rsidRPr="009E120B" w:rsidRDefault="009D3D56" w:rsidP="009E120B">
      <w:pPr>
        <w:spacing w:line="360" w:lineRule="auto"/>
        <w:rPr>
          <w:lang w:val="de-AT"/>
        </w:rPr>
      </w:pPr>
    </w:p>
    <w:p w14:paraId="2158A115" w14:textId="3C6B9791" w:rsidR="00230BC8" w:rsidRPr="00743A9E" w:rsidRDefault="00230BC8" w:rsidP="0002488E">
      <w:pPr>
        <w:spacing w:line="360" w:lineRule="auto"/>
        <w:rPr>
          <w:lang w:val="de-AT"/>
        </w:rPr>
      </w:pPr>
    </w:p>
    <w:sectPr w:rsidR="00230BC8" w:rsidRPr="00743A9E" w:rsidSect="00D77353">
      <w:pgSz w:w="11900" w:h="16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D52CF" w16cid:durableId="21869A90"/>
  <w16cid:commentId w16cid:paraId="2E2644CC" w16cid:durableId="21867AC4"/>
  <w16cid:commentId w16cid:paraId="17F91E03" w16cid:durableId="21869AFB"/>
  <w16cid:commentId w16cid:paraId="47C2418F" w16cid:durableId="21867A2A"/>
  <w16cid:commentId w16cid:paraId="22ACD777" w16cid:durableId="21869E6C"/>
  <w16cid:commentId w16cid:paraId="2893F307" w16cid:durableId="21867F87"/>
  <w16cid:commentId w16cid:paraId="6FB25202" w16cid:durableId="21869B6A"/>
  <w16cid:commentId w16cid:paraId="62E0B98F" w16cid:durableId="21867938"/>
  <w16cid:commentId w16cid:paraId="4236FA87" w16cid:durableId="21869D5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AEA7B" w14:textId="77777777" w:rsidR="009E6CD1" w:rsidRDefault="009E6CD1" w:rsidP="00D63EE4">
      <w:r>
        <w:separator/>
      </w:r>
    </w:p>
  </w:endnote>
  <w:endnote w:type="continuationSeparator" w:id="0">
    <w:p w14:paraId="64D0322E" w14:textId="77777777" w:rsidR="009E6CD1" w:rsidRDefault="009E6CD1" w:rsidP="00D6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AE964" w14:textId="77777777" w:rsidR="009E6CD1" w:rsidRDefault="009E6CD1" w:rsidP="00D63EE4">
      <w:r>
        <w:separator/>
      </w:r>
    </w:p>
  </w:footnote>
  <w:footnote w:type="continuationSeparator" w:id="0">
    <w:p w14:paraId="5544D44A" w14:textId="77777777" w:rsidR="009E6CD1" w:rsidRDefault="009E6CD1" w:rsidP="00D63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9E"/>
    <w:rsid w:val="000005F7"/>
    <w:rsid w:val="000143E2"/>
    <w:rsid w:val="0002488E"/>
    <w:rsid w:val="00041DAA"/>
    <w:rsid w:val="000430DC"/>
    <w:rsid w:val="0006580F"/>
    <w:rsid w:val="00065D75"/>
    <w:rsid w:val="000966DA"/>
    <w:rsid w:val="00096B8F"/>
    <w:rsid w:val="00096B90"/>
    <w:rsid w:val="000B4305"/>
    <w:rsid w:val="000F2CEF"/>
    <w:rsid w:val="00107945"/>
    <w:rsid w:val="00121316"/>
    <w:rsid w:val="00131DCA"/>
    <w:rsid w:val="001378CB"/>
    <w:rsid w:val="00146976"/>
    <w:rsid w:val="0015706C"/>
    <w:rsid w:val="00162BD2"/>
    <w:rsid w:val="001635DA"/>
    <w:rsid w:val="0017647C"/>
    <w:rsid w:val="00190E59"/>
    <w:rsid w:val="00193FC4"/>
    <w:rsid w:val="00194EC7"/>
    <w:rsid w:val="00197064"/>
    <w:rsid w:val="001A0C6E"/>
    <w:rsid w:val="001A6A4F"/>
    <w:rsid w:val="001A7F1E"/>
    <w:rsid w:val="001B2F92"/>
    <w:rsid w:val="001B331B"/>
    <w:rsid w:val="001C0A0E"/>
    <w:rsid w:val="001D34E6"/>
    <w:rsid w:val="001D5E76"/>
    <w:rsid w:val="001D73FA"/>
    <w:rsid w:val="001E1C7E"/>
    <w:rsid w:val="001F5F2A"/>
    <w:rsid w:val="001F6D52"/>
    <w:rsid w:val="002007FE"/>
    <w:rsid w:val="002024DB"/>
    <w:rsid w:val="0021514E"/>
    <w:rsid w:val="00230BC8"/>
    <w:rsid w:val="00231135"/>
    <w:rsid w:val="00236AB2"/>
    <w:rsid w:val="00237666"/>
    <w:rsid w:val="002515F5"/>
    <w:rsid w:val="002532E9"/>
    <w:rsid w:val="00270205"/>
    <w:rsid w:val="00284709"/>
    <w:rsid w:val="00287ECC"/>
    <w:rsid w:val="00290308"/>
    <w:rsid w:val="002A6DDC"/>
    <w:rsid w:val="002C12AB"/>
    <w:rsid w:val="002C5DFE"/>
    <w:rsid w:val="002C6CD4"/>
    <w:rsid w:val="002E2F58"/>
    <w:rsid w:val="002E7F48"/>
    <w:rsid w:val="002F4616"/>
    <w:rsid w:val="002F6F55"/>
    <w:rsid w:val="00307A4D"/>
    <w:rsid w:val="00310654"/>
    <w:rsid w:val="003135A6"/>
    <w:rsid w:val="00336C19"/>
    <w:rsid w:val="00363476"/>
    <w:rsid w:val="00370BB3"/>
    <w:rsid w:val="00376B70"/>
    <w:rsid w:val="003924F1"/>
    <w:rsid w:val="003A6ABE"/>
    <w:rsid w:val="003B32E7"/>
    <w:rsid w:val="003B6C1E"/>
    <w:rsid w:val="003C0C2D"/>
    <w:rsid w:val="003E5ED6"/>
    <w:rsid w:val="003F2133"/>
    <w:rsid w:val="003F5E94"/>
    <w:rsid w:val="00405831"/>
    <w:rsid w:val="00421AF2"/>
    <w:rsid w:val="004220FE"/>
    <w:rsid w:val="00430110"/>
    <w:rsid w:val="00436EB8"/>
    <w:rsid w:val="00441EDF"/>
    <w:rsid w:val="0044399F"/>
    <w:rsid w:val="00476EF1"/>
    <w:rsid w:val="00482DEB"/>
    <w:rsid w:val="0049417D"/>
    <w:rsid w:val="0049609E"/>
    <w:rsid w:val="004978D4"/>
    <w:rsid w:val="004A0A46"/>
    <w:rsid w:val="004A2DE9"/>
    <w:rsid w:val="004A4F50"/>
    <w:rsid w:val="004A53D4"/>
    <w:rsid w:val="004C6EB5"/>
    <w:rsid w:val="004E0C11"/>
    <w:rsid w:val="004F2420"/>
    <w:rsid w:val="00525EF2"/>
    <w:rsid w:val="00531EAA"/>
    <w:rsid w:val="00537700"/>
    <w:rsid w:val="0054177E"/>
    <w:rsid w:val="00544A71"/>
    <w:rsid w:val="0055726A"/>
    <w:rsid w:val="0056471A"/>
    <w:rsid w:val="005653A1"/>
    <w:rsid w:val="005713E8"/>
    <w:rsid w:val="00571DBF"/>
    <w:rsid w:val="005766E6"/>
    <w:rsid w:val="00576B74"/>
    <w:rsid w:val="00583C75"/>
    <w:rsid w:val="00587D06"/>
    <w:rsid w:val="00592164"/>
    <w:rsid w:val="005A24E1"/>
    <w:rsid w:val="005A6FCB"/>
    <w:rsid w:val="005B38E9"/>
    <w:rsid w:val="005B4E0A"/>
    <w:rsid w:val="005C1866"/>
    <w:rsid w:val="005C7876"/>
    <w:rsid w:val="005D0A4D"/>
    <w:rsid w:val="005E4561"/>
    <w:rsid w:val="005F00D3"/>
    <w:rsid w:val="005F422B"/>
    <w:rsid w:val="0060293F"/>
    <w:rsid w:val="00606C48"/>
    <w:rsid w:val="00606D89"/>
    <w:rsid w:val="00607F94"/>
    <w:rsid w:val="00610234"/>
    <w:rsid w:val="0061628C"/>
    <w:rsid w:val="00623A66"/>
    <w:rsid w:val="006256B4"/>
    <w:rsid w:val="00631350"/>
    <w:rsid w:val="006344AE"/>
    <w:rsid w:val="006363B8"/>
    <w:rsid w:val="00642705"/>
    <w:rsid w:val="006431AE"/>
    <w:rsid w:val="006504CE"/>
    <w:rsid w:val="00651119"/>
    <w:rsid w:val="0065590F"/>
    <w:rsid w:val="00663460"/>
    <w:rsid w:val="006701F5"/>
    <w:rsid w:val="00670B62"/>
    <w:rsid w:val="006822B4"/>
    <w:rsid w:val="006949ED"/>
    <w:rsid w:val="00696AB5"/>
    <w:rsid w:val="006A2709"/>
    <w:rsid w:val="006A471B"/>
    <w:rsid w:val="006B2A20"/>
    <w:rsid w:val="006D2B99"/>
    <w:rsid w:val="006F5E1D"/>
    <w:rsid w:val="00704043"/>
    <w:rsid w:val="00714356"/>
    <w:rsid w:val="00716E6D"/>
    <w:rsid w:val="00720E06"/>
    <w:rsid w:val="00722A3D"/>
    <w:rsid w:val="00722B31"/>
    <w:rsid w:val="0074138F"/>
    <w:rsid w:val="00741F22"/>
    <w:rsid w:val="00743A9E"/>
    <w:rsid w:val="0076424E"/>
    <w:rsid w:val="00765E0E"/>
    <w:rsid w:val="00773B94"/>
    <w:rsid w:val="0077693F"/>
    <w:rsid w:val="007958D3"/>
    <w:rsid w:val="007A04FB"/>
    <w:rsid w:val="007A2573"/>
    <w:rsid w:val="007A31A5"/>
    <w:rsid w:val="007A758D"/>
    <w:rsid w:val="007B6318"/>
    <w:rsid w:val="007C22E3"/>
    <w:rsid w:val="007D352F"/>
    <w:rsid w:val="007F54F3"/>
    <w:rsid w:val="0081072F"/>
    <w:rsid w:val="00840E18"/>
    <w:rsid w:val="00841A8E"/>
    <w:rsid w:val="00844796"/>
    <w:rsid w:val="00856EFF"/>
    <w:rsid w:val="00870750"/>
    <w:rsid w:val="008726EE"/>
    <w:rsid w:val="00881DEC"/>
    <w:rsid w:val="0089268B"/>
    <w:rsid w:val="0089623B"/>
    <w:rsid w:val="008A42F4"/>
    <w:rsid w:val="008A63C5"/>
    <w:rsid w:val="008A7620"/>
    <w:rsid w:val="008B3751"/>
    <w:rsid w:val="008C706A"/>
    <w:rsid w:val="008F31A1"/>
    <w:rsid w:val="008F58B5"/>
    <w:rsid w:val="008F7C37"/>
    <w:rsid w:val="00910820"/>
    <w:rsid w:val="00912950"/>
    <w:rsid w:val="00915049"/>
    <w:rsid w:val="0092441D"/>
    <w:rsid w:val="00942137"/>
    <w:rsid w:val="009551DC"/>
    <w:rsid w:val="00957923"/>
    <w:rsid w:val="00980978"/>
    <w:rsid w:val="00981430"/>
    <w:rsid w:val="009846E9"/>
    <w:rsid w:val="00992DAB"/>
    <w:rsid w:val="009A21CB"/>
    <w:rsid w:val="009B3F8F"/>
    <w:rsid w:val="009C410D"/>
    <w:rsid w:val="009D175F"/>
    <w:rsid w:val="009D3D56"/>
    <w:rsid w:val="009D5561"/>
    <w:rsid w:val="009E120B"/>
    <w:rsid w:val="009E6CD1"/>
    <w:rsid w:val="009F26B8"/>
    <w:rsid w:val="00A0200C"/>
    <w:rsid w:val="00A1604B"/>
    <w:rsid w:val="00A34473"/>
    <w:rsid w:val="00A36D88"/>
    <w:rsid w:val="00A4158C"/>
    <w:rsid w:val="00A41FCE"/>
    <w:rsid w:val="00A477FF"/>
    <w:rsid w:val="00A71196"/>
    <w:rsid w:val="00A8252B"/>
    <w:rsid w:val="00AA0BB7"/>
    <w:rsid w:val="00AA3C3E"/>
    <w:rsid w:val="00AB1B15"/>
    <w:rsid w:val="00AB3077"/>
    <w:rsid w:val="00AB5E1D"/>
    <w:rsid w:val="00AC23EE"/>
    <w:rsid w:val="00AC62F1"/>
    <w:rsid w:val="00AE0C48"/>
    <w:rsid w:val="00AE1DE7"/>
    <w:rsid w:val="00AE28BD"/>
    <w:rsid w:val="00AE3BCD"/>
    <w:rsid w:val="00AE5C2F"/>
    <w:rsid w:val="00AF09DF"/>
    <w:rsid w:val="00AF2160"/>
    <w:rsid w:val="00B01874"/>
    <w:rsid w:val="00B057C7"/>
    <w:rsid w:val="00B16F11"/>
    <w:rsid w:val="00B26D7D"/>
    <w:rsid w:val="00B553C3"/>
    <w:rsid w:val="00B57028"/>
    <w:rsid w:val="00B6398A"/>
    <w:rsid w:val="00B63B4D"/>
    <w:rsid w:val="00B6708A"/>
    <w:rsid w:val="00B7077E"/>
    <w:rsid w:val="00B74C25"/>
    <w:rsid w:val="00B92692"/>
    <w:rsid w:val="00B97B2A"/>
    <w:rsid w:val="00BA1FFF"/>
    <w:rsid w:val="00BC2BEC"/>
    <w:rsid w:val="00BC4976"/>
    <w:rsid w:val="00BC7E9E"/>
    <w:rsid w:val="00BD70BB"/>
    <w:rsid w:val="00BE5935"/>
    <w:rsid w:val="00C27629"/>
    <w:rsid w:val="00C3391E"/>
    <w:rsid w:val="00C37987"/>
    <w:rsid w:val="00C479CC"/>
    <w:rsid w:val="00C516AB"/>
    <w:rsid w:val="00C51DD7"/>
    <w:rsid w:val="00C60184"/>
    <w:rsid w:val="00C80C8C"/>
    <w:rsid w:val="00C84E7C"/>
    <w:rsid w:val="00C90C6F"/>
    <w:rsid w:val="00CE3C17"/>
    <w:rsid w:val="00CE403E"/>
    <w:rsid w:val="00CF6CC5"/>
    <w:rsid w:val="00D004B8"/>
    <w:rsid w:val="00D04E3F"/>
    <w:rsid w:val="00D06051"/>
    <w:rsid w:val="00D2397C"/>
    <w:rsid w:val="00D23CB6"/>
    <w:rsid w:val="00D32764"/>
    <w:rsid w:val="00D332E3"/>
    <w:rsid w:val="00D6216F"/>
    <w:rsid w:val="00D63EE4"/>
    <w:rsid w:val="00D71441"/>
    <w:rsid w:val="00D746C7"/>
    <w:rsid w:val="00D77353"/>
    <w:rsid w:val="00D92CDB"/>
    <w:rsid w:val="00D953B2"/>
    <w:rsid w:val="00DA346A"/>
    <w:rsid w:val="00DD2029"/>
    <w:rsid w:val="00DD346E"/>
    <w:rsid w:val="00DE6572"/>
    <w:rsid w:val="00E06A01"/>
    <w:rsid w:val="00E22F84"/>
    <w:rsid w:val="00E25C16"/>
    <w:rsid w:val="00E41960"/>
    <w:rsid w:val="00E435FC"/>
    <w:rsid w:val="00E5163F"/>
    <w:rsid w:val="00E6706D"/>
    <w:rsid w:val="00E77AC8"/>
    <w:rsid w:val="00E821D7"/>
    <w:rsid w:val="00E95BD1"/>
    <w:rsid w:val="00EA457F"/>
    <w:rsid w:val="00EB03B6"/>
    <w:rsid w:val="00EB3291"/>
    <w:rsid w:val="00EB43F1"/>
    <w:rsid w:val="00EC3488"/>
    <w:rsid w:val="00ED2436"/>
    <w:rsid w:val="00ED5B76"/>
    <w:rsid w:val="00ED5C46"/>
    <w:rsid w:val="00EE1ED2"/>
    <w:rsid w:val="00F01B11"/>
    <w:rsid w:val="00F073B8"/>
    <w:rsid w:val="00F15B9B"/>
    <w:rsid w:val="00F25A1E"/>
    <w:rsid w:val="00F33230"/>
    <w:rsid w:val="00F369BF"/>
    <w:rsid w:val="00F42B79"/>
    <w:rsid w:val="00F63914"/>
    <w:rsid w:val="00F745C7"/>
    <w:rsid w:val="00F76035"/>
    <w:rsid w:val="00F81142"/>
    <w:rsid w:val="00F81889"/>
    <w:rsid w:val="00F91694"/>
    <w:rsid w:val="00F91DE6"/>
    <w:rsid w:val="00F95C54"/>
    <w:rsid w:val="00FA2720"/>
    <w:rsid w:val="00FD2B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F803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rsid w:val="00D63EE4"/>
    <w:rPr>
      <w:vertAlign w:val="superscript"/>
    </w:rPr>
  </w:style>
  <w:style w:type="paragraph" w:styleId="Funotentext">
    <w:name w:val="footnote text"/>
    <w:basedOn w:val="Standard"/>
    <w:link w:val="FunotentextZchn"/>
    <w:rsid w:val="00D63EE4"/>
    <w:pPr>
      <w:widowControl w:val="0"/>
      <w:suppressLineNumbers/>
      <w:suppressAutoHyphens/>
      <w:spacing w:line="360" w:lineRule="auto"/>
      <w:ind w:left="283" w:hanging="283"/>
      <w:jc w:val="both"/>
    </w:pPr>
    <w:rPr>
      <w:rFonts w:ascii="Times New Roman" w:eastAsia="Arial Unicode MS" w:hAnsi="Times New Roman" w:cs="Arial Unicode MS"/>
      <w:kern w:val="1"/>
      <w:sz w:val="20"/>
      <w:szCs w:val="20"/>
      <w:lang w:eastAsia="hi-IN" w:bidi="hi-IN"/>
    </w:rPr>
  </w:style>
  <w:style w:type="character" w:customStyle="1" w:styleId="FunotentextZchn">
    <w:name w:val="Fußnotentext Zchn"/>
    <w:basedOn w:val="Absatz-Standardschriftart"/>
    <w:link w:val="Funotentext"/>
    <w:rsid w:val="00D63EE4"/>
    <w:rPr>
      <w:rFonts w:ascii="Times New Roman" w:eastAsia="Arial Unicode MS" w:hAnsi="Times New Roman" w:cs="Arial Unicode MS"/>
      <w:kern w:val="1"/>
      <w:sz w:val="20"/>
      <w:szCs w:val="20"/>
      <w:lang w:eastAsia="hi-IN" w:bidi="hi-IN"/>
    </w:rPr>
  </w:style>
  <w:style w:type="character" w:styleId="Kommentarzeichen">
    <w:name w:val="annotation reference"/>
    <w:basedOn w:val="Absatz-Standardschriftart"/>
    <w:uiPriority w:val="99"/>
    <w:semiHidden/>
    <w:unhideWhenUsed/>
    <w:rsid w:val="00C51DD7"/>
    <w:rPr>
      <w:sz w:val="16"/>
      <w:szCs w:val="16"/>
    </w:rPr>
  </w:style>
  <w:style w:type="paragraph" w:styleId="Kommentartext">
    <w:name w:val="annotation text"/>
    <w:basedOn w:val="Standard"/>
    <w:link w:val="KommentartextZchn"/>
    <w:uiPriority w:val="99"/>
    <w:semiHidden/>
    <w:unhideWhenUsed/>
    <w:rsid w:val="00C51DD7"/>
    <w:rPr>
      <w:sz w:val="20"/>
      <w:szCs w:val="20"/>
    </w:rPr>
  </w:style>
  <w:style w:type="character" w:customStyle="1" w:styleId="KommentartextZchn">
    <w:name w:val="Kommentartext Zchn"/>
    <w:basedOn w:val="Absatz-Standardschriftart"/>
    <w:link w:val="Kommentartext"/>
    <w:uiPriority w:val="99"/>
    <w:semiHidden/>
    <w:rsid w:val="00C51DD7"/>
    <w:rPr>
      <w:sz w:val="20"/>
      <w:szCs w:val="20"/>
    </w:rPr>
  </w:style>
  <w:style w:type="paragraph" w:styleId="Kommentarthema">
    <w:name w:val="annotation subject"/>
    <w:basedOn w:val="Kommentartext"/>
    <w:next w:val="Kommentartext"/>
    <w:link w:val="KommentarthemaZchn"/>
    <w:uiPriority w:val="99"/>
    <w:semiHidden/>
    <w:unhideWhenUsed/>
    <w:rsid w:val="00C51DD7"/>
    <w:rPr>
      <w:b/>
      <w:bCs/>
    </w:rPr>
  </w:style>
  <w:style w:type="character" w:customStyle="1" w:styleId="KommentarthemaZchn">
    <w:name w:val="Kommentarthema Zchn"/>
    <w:basedOn w:val="KommentartextZchn"/>
    <w:link w:val="Kommentarthema"/>
    <w:uiPriority w:val="99"/>
    <w:semiHidden/>
    <w:rsid w:val="00C51DD7"/>
    <w:rPr>
      <w:b/>
      <w:bCs/>
      <w:sz w:val="20"/>
      <w:szCs w:val="20"/>
    </w:rPr>
  </w:style>
  <w:style w:type="paragraph" w:styleId="Sprechblasentext">
    <w:name w:val="Balloon Text"/>
    <w:basedOn w:val="Standard"/>
    <w:link w:val="SprechblasentextZchn"/>
    <w:uiPriority w:val="99"/>
    <w:semiHidden/>
    <w:unhideWhenUsed/>
    <w:rsid w:val="00C51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1DD7"/>
    <w:rPr>
      <w:rFonts w:ascii="Tahoma" w:hAnsi="Tahoma" w:cs="Tahoma"/>
      <w:sz w:val="16"/>
      <w:szCs w:val="16"/>
    </w:rPr>
  </w:style>
  <w:style w:type="character" w:styleId="Link">
    <w:name w:val="Hyperlink"/>
    <w:basedOn w:val="Absatz-Standardschriftart"/>
    <w:uiPriority w:val="99"/>
    <w:unhideWhenUsed/>
    <w:rsid w:val="001A0C6E"/>
    <w:rPr>
      <w:color w:val="0563C1" w:themeColor="hyperlink"/>
      <w:u w:val="single"/>
    </w:rPr>
  </w:style>
  <w:style w:type="paragraph" w:styleId="berarbeitung">
    <w:name w:val="Revision"/>
    <w:hidden/>
    <w:uiPriority w:val="99"/>
    <w:semiHidden/>
    <w:rsid w:val="001A0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30849">
      <w:bodyDiv w:val="1"/>
      <w:marLeft w:val="0"/>
      <w:marRight w:val="0"/>
      <w:marTop w:val="0"/>
      <w:marBottom w:val="0"/>
      <w:divBdr>
        <w:top w:val="none" w:sz="0" w:space="0" w:color="auto"/>
        <w:left w:val="none" w:sz="0" w:space="0" w:color="auto"/>
        <w:bottom w:val="none" w:sz="0" w:space="0" w:color="auto"/>
        <w:right w:val="none" w:sz="0" w:space="0" w:color="auto"/>
      </w:divBdr>
    </w:div>
    <w:div w:id="1175850997">
      <w:bodyDiv w:val="1"/>
      <w:marLeft w:val="0"/>
      <w:marRight w:val="0"/>
      <w:marTop w:val="0"/>
      <w:marBottom w:val="0"/>
      <w:divBdr>
        <w:top w:val="none" w:sz="0" w:space="0" w:color="auto"/>
        <w:left w:val="none" w:sz="0" w:space="0" w:color="auto"/>
        <w:bottom w:val="none" w:sz="0" w:space="0" w:color="auto"/>
        <w:right w:val="none" w:sz="0" w:space="0" w:color="auto"/>
      </w:divBdr>
    </w:div>
    <w:div w:id="20290635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0135-935F-E942-863C-045F237AC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11084</Characters>
  <Application>Microsoft Macintosh Word</Application>
  <DocSecurity>0</DocSecurity>
  <Lines>156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Office-Anwender</cp:lastModifiedBy>
  <cp:revision>4</cp:revision>
  <dcterms:created xsi:type="dcterms:W3CDTF">2019-12-11T10:47:00Z</dcterms:created>
  <dcterms:modified xsi:type="dcterms:W3CDTF">2019-12-11T10:57:00Z</dcterms:modified>
</cp:coreProperties>
</file>